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08C75E" w14:textId="71BA6ECD" w:rsidR="00E66FFC" w:rsidRDefault="00CB58A9" w:rsidP="00070FC8">
      <w:pPr>
        <w:pStyle w:val="Title"/>
      </w:pPr>
      <w:bookmarkStart w:id="0" w:name="ChapterNumber"/>
      <w:r w:rsidRPr="00217CE9">
        <w:t>Chapter</w:t>
      </w:r>
      <w:r>
        <w:t xml:space="preserve"> </w:t>
      </w:r>
      <w:r w:rsidR="00DD685C">
        <w:t>10</w:t>
      </w:r>
      <w:r w:rsidR="008A481F">
        <w:t>:</w:t>
      </w:r>
      <w:bookmarkEnd w:id="0"/>
    </w:p>
    <w:p w14:paraId="0BD51514" w14:textId="704D6C1C" w:rsidR="00CB58A9" w:rsidRDefault="00DD685C" w:rsidP="00217CE9">
      <w:pPr>
        <w:pStyle w:val="Title"/>
      </w:pPr>
      <w:r>
        <w:t xml:space="preserve">Interpreter Services for Individuals Who are Deaf, Foreign Language Interpreters, and Tactile Interpreting Services for Individuals Who are </w:t>
      </w:r>
      <w:proofErr w:type="spellStart"/>
      <w:r>
        <w:t>DeafBlind</w:t>
      </w:r>
      <w:proofErr w:type="spellEnd"/>
    </w:p>
    <w:p w14:paraId="08964F06" w14:textId="66640E29" w:rsidR="00217CE9" w:rsidRDefault="00217CE9" w:rsidP="00217CE9">
      <w:r w:rsidRPr="00217CE9">
        <w:t xml:space="preserve">Vermont </w:t>
      </w:r>
      <w:r>
        <w:t xml:space="preserve">Division </w:t>
      </w:r>
      <w:r w:rsidR="009B0986">
        <w:t>for the Blind and Visually Impaired</w:t>
      </w:r>
      <w:r>
        <w:br/>
      </w:r>
      <w:r w:rsidR="00A36337">
        <w:t>Policy and</w:t>
      </w:r>
      <w:r w:rsidRPr="00217CE9">
        <w:t xml:space="preserve"> Procedures Manual</w:t>
      </w:r>
    </w:p>
    <w:p w14:paraId="096259D9" w14:textId="36DCD6B6" w:rsidR="00882762" w:rsidRDefault="00EE6E8A" w:rsidP="00CB1695">
      <w:pPr>
        <w:pStyle w:val="BodyText"/>
      </w:pPr>
      <w:r w:rsidRPr="00CB1695">
        <w:t>Revision</w:t>
      </w:r>
      <w:r w:rsidRPr="00EE6E8A">
        <w:t xml:space="preserve"> Date</w:t>
      </w:r>
      <w:r>
        <w:t>:</w:t>
      </w:r>
      <w:r w:rsidR="00A34A37">
        <w:t xml:space="preserve">  </w:t>
      </w:r>
      <w:r w:rsidR="00477318">
        <w:t>July 202</w:t>
      </w:r>
      <w:r w:rsidR="00F853A2">
        <w:t>1</w:t>
      </w:r>
    </w:p>
    <w:p w14:paraId="1D1D83F2" w14:textId="77777777" w:rsidR="00CC6127" w:rsidRDefault="00CC6127" w:rsidP="006F4B06">
      <w:pPr>
        <w:pStyle w:val="BodyText"/>
        <w:sectPr w:rsidR="00CC6127" w:rsidSect="00CC6127">
          <w:headerReference w:type="default" r:id="rId8"/>
          <w:footerReference w:type="default" r:id="rId9"/>
          <w:pgSz w:w="12240" w:h="15840"/>
          <w:pgMar w:top="1440" w:right="1440" w:bottom="1440" w:left="1440" w:header="720" w:footer="720" w:gutter="0"/>
          <w:cols w:space="720"/>
          <w:docGrid w:linePitch="360"/>
        </w:sectPr>
      </w:pPr>
    </w:p>
    <w:sdt>
      <w:sdtPr>
        <w:rPr>
          <w:rFonts w:ascii="Franklin Gothic Book" w:hAnsi="Franklin Gothic Book"/>
          <w:lang w:eastAsia="en-US"/>
        </w:rPr>
        <w:id w:val="-1783792175"/>
        <w:docPartObj>
          <w:docPartGallery w:val="Table of Contents"/>
          <w:docPartUnique/>
        </w:docPartObj>
      </w:sdtPr>
      <w:sdtEndPr>
        <w:rPr>
          <w:b/>
          <w:bCs/>
          <w:noProof/>
        </w:rPr>
      </w:sdtEndPr>
      <w:sdtContent>
        <w:p w14:paraId="105B918A" w14:textId="0E5BA524" w:rsidR="007D7944" w:rsidRDefault="00367F97">
          <w:pPr>
            <w:pStyle w:val="TOCHeading"/>
          </w:pPr>
          <w:r>
            <w:t>Table of C</w:t>
          </w:r>
          <w:r w:rsidR="007D7944">
            <w:t>ontents</w:t>
          </w:r>
        </w:p>
        <w:p w14:paraId="25BC7269" w14:textId="3FDF739A" w:rsidR="00056B2F" w:rsidRDefault="007D7944">
          <w:pPr>
            <w:pStyle w:val="TOC1"/>
            <w:rPr>
              <w:rFonts w:asciiTheme="minorHAnsi" w:hAnsiTheme="minorHAnsi"/>
              <w:sz w:val="22"/>
              <w:szCs w:val="22"/>
              <w:lang w:eastAsia="en-US"/>
            </w:rPr>
          </w:pPr>
          <w:r>
            <w:rPr>
              <w:noProof w:val="0"/>
            </w:rPr>
            <w:fldChar w:fldCharType="begin"/>
          </w:r>
          <w:r>
            <w:instrText xml:space="preserve"> TOC \o "1-3" \h \z \u </w:instrText>
          </w:r>
          <w:r>
            <w:rPr>
              <w:noProof w:val="0"/>
            </w:rPr>
            <w:fldChar w:fldCharType="separate"/>
          </w:r>
          <w:hyperlink w:anchor="_Toc46220714" w:history="1">
            <w:r w:rsidR="00056B2F" w:rsidRPr="00BB4E57">
              <w:rPr>
                <w:rStyle w:val="Hyperlink"/>
              </w:rPr>
              <w:t>Section I.</w:t>
            </w:r>
            <w:r w:rsidR="00056B2F">
              <w:rPr>
                <w:rFonts w:asciiTheme="minorHAnsi" w:hAnsiTheme="minorHAnsi"/>
                <w:sz w:val="22"/>
                <w:szCs w:val="22"/>
                <w:lang w:eastAsia="en-US"/>
              </w:rPr>
              <w:tab/>
            </w:r>
            <w:r w:rsidR="00056B2F" w:rsidRPr="00BB4E57">
              <w:rPr>
                <w:rStyle w:val="Hyperlink"/>
              </w:rPr>
              <w:t>Definitions</w:t>
            </w:r>
            <w:r w:rsidR="00056B2F">
              <w:rPr>
                <w:webHidden/>
              </w:rPr>
              <w:tab/>
            </w:r>
            <w:r w:rsidR="00056B2F">
              <w:rPr>
                <w:webHidden/>
              </w:rPr>
              <w:fldChar w:fldCharType="begin"/>
            </w:r>
            <w:r w:rsidR="00056B2F">
              <w:rPr>
                <w:webHidden/>
              </w:rPr>
              <w:instrText xml:space="preserve"> PAGEREF _Toc46220714 \h </w:instrText>
            </w:r>
            <w:r w:rsidR="00056B2F">
              <w:rPr>
                <w:webHidden/>
              </w:rPr>
            </w:r>
            <w:r w:rsidR="00056B2F">
              <w:rPr>
                <w:webHidden/>
              </w:rPr>
              <w:fldChar w:fldCharType="separate"/>
            </w:r>
            <w:r w:rsidR="00056B2F">
              <w:rPr>
                <w:webHidden/>
              </w:rPr>
              <w:t>2</w:t>
            </w:r>
            <w:r w:rsidR="00056B2F">
              <w:rPr>
                <w:webHidden/>
              </w:rPr>
              <w:fldChar w:fldCharType="end"/>
            </w:r>
          </w:hyperlink>
        </w:p>
        <w:p w14:paraId="497DDF77" w14:textId="338247DE" w:rsidR="00056B2F" w:rsidRDefault="00747A42">
          <w:pPr>
            <w:pStyle w:val="TOC1"/>
            <w:rPr>
              <w:rFonts w:asciiTheme="minorHAnsi" w:hAnsiTheme="minorHAnsi"/>
              <w:sz w:val="22"/>
              <w:szCs w:val="22"/>
              <w:lang w:eastAsia="en-US"/>
            </w:rPr>
          </w:pPr>
          <w:hyperlink w:anchor="_Toc46220715" w:history="1">
            <w:r w:rsidR="00056B2F" w:rsidRPr="00BB4E57">
              <w:rPr>
                <w:rStyle w:val="Hyperlink"/>
              </w:rPr>
              <w:t>Section II.</w:t>
            </w:r>
            <w:r w:rsidR="00056B2F">
              <w:rPr>
                <w:rFonts w:asciiTheme="minorHAnsi" w:hAnsiTheme="minorHAnsi"/>
                <w:sz w:val="22"/>
                <w:szCs w:val="22"/>
                <w:lang w:eastAsia="en-US"/>
              </w:rPr>
              <w:tab/>
            </w:r>
            <w:r w:rsidR="00056B2F" w:rsidRPr="00BB4E57">
              <w:rPr>
                <w:rStyle w:val="Hyperlink"/>
              </w:rPr>
              <w:t>General Policy</w:t>
            </w:r>
            <w:r w:rsidR="00056B2F">
              <w:rPr>
                <w:webHidden/>
              </w:rPr>
              <w:tab/>
            </w:r>
            <w:r w:rsidR="00056B2F">
              <w:rPr>
                <w:webHidden/>
              </w:rPr>
              <w:fldChar w:fldCharType="begin"/>
            </w:r>
            <w:r w:rsidR="00056B2F">
              <w:rPr>
                <w:webHidden/>
              </w:rPr>
              <w:instrText xml:space="preserve"> PAGEREF _Toc46220715 \h </w:instrText>
            </w:r>
            <w:r w:rsidR="00056B2F">
              <w:rPr>
                <w:webHidden/>
              </w:rPr>
            </w:r>
            <w:r w:rsidR="00056B2F">
              <w:rPr>
                <w:webHidden/>
              </w:rPr>
              <w:fldChar w:fldCharType="separate"/>
            </w:r>
            <w:r w:rsidR="00056B2F">
              <w:rPr>
                <w:webHidden/>
              </w:rPr>
              <w:t>2</w:t>
            </w:r>
            <w:r w:rsidR="00056B2F">
              <w:rPr>
                <w:webHidden/>
              </w:rPr>
              <w:fldChar w:fldCharType="end"/>
            </w:r>
          </w:hyperlink>
        </w:p>
        <w:p w14:paraId="7CF2B058" w14:textId="4E56A33D" w:rsidR="00056B2F" w:rsidRDefault="00747A42">
          <w:pPr>
            <w:pStyle w:val="TOC1"/>
            <w:rPr>
              <w:rFonts w:asciiTheme="minorHAnsi" w:hAnsiTheme="minorHAnsi"/>
              <w:sz w:val="22"/>
              <w:szCs w:val="22"/>
              <w:lang w:eastAsia="en-US"/>
            </w:rPr>
          </w:pPr>
          <w:hyperlink w:anchor="_Toc46220716" w:history="1">
            <w:r w:rsidR="00056B2F" w:rsidRPr="00BB4E57">
              <w:rPr>
                <w:rStyle w:val="Hyperlink"/>
              </w:rPr>
              <w:t>Section III.</w:t>
            </w:r>
            <w:r w:rsidR="00056B2F">
              <w:rPr>
                <w:rFonts w:asciiTheme="minorHAnsi" w:hAnsiTheme="minorHAnsi"/>
                <w:sz w:val="22"/>
                <w:szCs w:val="22"/>
                <w:lang w:eastAsia="en-US"/>
              </w:rPr>
              <w:tab/>
            </w:r>
            <w:r w:rsidR="00056B2F" w:rsidRPr="00BB4E57">
              <w:rPr>
                <w:rStyle w:val="Hyperlink"/>
              </w:rPr>
              <w:t>Spending and Related Guidelines</w:t>
            </w:r>
            <w:r w:rsidR="00056B2F">
              <w:rPr>
                <w:webHidden/>
              </w:rPr>
              <w:tab/>
            </w:r>
            <w:r w:rsidR="00056B2F">
              <w:rPr>
                <w:webHidden/>
              </w:rPr>
              <w:fldChar w:fldCharType="begin"/>
            </w:r>
            <w:r w:rsidR="00056B2F">
              <w:rPr>
                <w:webHidden/>
              </w:rPr>
              <w:instrText xml:space="preserve"> PAGEREF _Toc46220716 \h </w:instrText>
            </w:r>
            <w:r w:rsidR="00056B2F">
              <w:rPr>
                <w:webHidden/>
              </w:rPr>
            </w:r>
            <w:r w:rsidR="00056B2F">
              <w:rPr>
                <w:webHidden/>
              </w:rPr>
              <w:fldChar w:fldCharType="separate"/>
            </w:r>
            <w:r w:rsidR="00056B2F">
              <w:rPr>
                <w:webHidden/>
              </w:rPr>
              <w:t>3</w:t>
            </w:r>
            <w:r w:rsidR="00056B2F">
              <w:rPr>
                <w:webHidden/>
              </w:rPr>
              <w:fldChar w:fldCharType="end"/>
            </w:r>
          </w:hyperlink>
        </w:p>
        <w:p w14:paraId="702917FA" w14:textId="05641130" w:rsidR="007D7944" w:rsidRDefault="007D7944">
          <w:r>
            <w:rPr>
              <w:b/>
              <w:bCs/>
              <w:noProof/>
            </w:rPr>
            <w:fldChar w:fldCharType="end"/>
          </w:r>
        </w:p>
      </w:sdtContent>
    </w:sdt>
    <w:p w14:paraId="7389D504" w14:textId="77777777" w:rsidR="00CC6127" w:rsidRDefault="007B5CDA" w:rsidP="00CC6127">
      <w:pPr>
        <w:pStyle w:val="BodyText"/>
        <w:sectPr w:rsidR="00CC6127" w:rsidSect="00CC6127">
          <w:type w:val="continuous"/>
          <w:pgSz w:w="12240" w:h="15840"/>
          <w:pgMar w:top="1440" w:right="2790" w:bottom="1440" w:left="1440" w:header="720" w:footer="720" w:gutter="0"/>
          <w:cols w:space="720"/>
          <w:docGrid w:linePitch="360"/>
        </w:sectPr>
      </w:pPr>
      <w:r>
        <w:tab/>
      </w:r>
      <w:r>
        <w:tab/>
      </w:r>
    </w:p>
    <w:p w14:paraId="09BDFCC2" w14:textId="77777777" w:rsidR="00882762" w:rsidRDefault="00882762">
      <w:pPr>
        <w:spacing w:after="200" w:line="276" w:lineRule="auto"/>
      </w:pPr>
      <w:r>
        <w:br w:type="page"/>
      </w:r>
    </w:p>
    <w:p w14:paraId="58964D28" w14:textId="77777777" w:rsidR="00882762" w:rsidRDefault="00882762" w:rsidP="00F36245">
      <w:pPr>
        <w:pStyle w:val="Heading1"/>
        <w:numPr>
          <w:ilvl w:val="0"/>
          <w:numId w:val="0"/>
        </w:numPr>
      </w:pPr>
      <w:bookmarkStart w:id="1" w:name="_Toc46220714"/>
      <w:r>
        <w:lastRenderedPageBreak/>
        <w:t>Section I.</w:t>
      </w:r>
      <w:r>
        <w:tab/>
        <w:t>Definitions</w:t>
      </w:r>
      <w:bookmarkEnd w:id="1"/>
    </w:p>
    <w:p w14:paraId="42B47925" w14:textId="415C7040" w:rsidR="0024503E" w:rsidRDefault="001A20BB" w:rsidP="0021151E">
      <w:pPr>
        <w:pStyle w:val="BodyText"/>
        <w:numPr>
          <w:ilvl w:val="1"/>
          <w:numId w:val="14"/>
        </w:numPr>
      </w:pPr>
      <w:r w:rsidRPr="00AF2144">
        <w:rPr>
          <w:rStyle w:val="Emphasis"/>
        </w:rPr>
        <w:t>"</w:t>
      </w:r>
      <w:r w:rsidR="00C0709E">
        <w:rPr>
          <w:rStyle w:val="Emphasis"/>
        </w:rPr>
        <w:t xml:space="preserve">Individual who is </w:t>
      </w:r>
      <w:r w:rsidR="0024503E">
        <w:rPr>
          <w:rStyle w:val="Emphasis"/>
        </w:rPr>
        <w:t>Deaf</w:t>
      </w:r>
      <w:r w:rsidRPr="00AF2144">
        <w:rPr>
          <w:rStyle w:val="Emphasis"/>
        </w:rPr>
        <w:t>"</w:t>
      </w:r>
      <w:r w:rsidR="00C0709E">
        <w:rPr>
          <w:rStyle w:val="Emphasis"/>
        </w:rPr>
        <w:t xml:space="preserve"> </w:t>
      </w:r>
      <w:r w:rsidR="00D75F7C">
        <w:rPr>
          <w:rStyle w:val="Emphasis"/>
          <w:rFonts w:ascii="Franklin Gothic Book" w:hAnsi="Franklin Gothic Book"/>
          <w:color w:val="auto"/>
        </w:rPr>
        <w:t>that h</w:t>
      </w:r>
      <w:r w:rsidR="00C0709E" w:rsidRPr="00C0709E">
        <w:rPr>
          <w:rStyle w:val="Emphasis"/>
          <w:rFonts w:ascii="Franklin Gothic Book" w:hAnsi="Franklin Gothic Book"/>
          <w:color w:val="auto"/>
        </w:rPr>
        <w:t xml:space="preserve">as severe </w:t>
      </w:r>
      <w:r w:rsidR="00D75F7C">
        <w:rPr>
          <w:rStyle w:val="Emphasis"/>
          <w:rFonts w:ascii="Franklin Gothic Book" w:hAnsi="Franklin Gothic Book"/>
          <w:color w:val="auto"/>
        </w:rPr>
        <w:t xml:space="preserve">to profound </w:t>
      </w:r>
      <w:r w:rsidR="00C0709E" w:rsidRPr="00C0709E">
        <w:rPr>
          <w:rStyle w:val="Emphasis"/>
          <w:rFonts w:ascii="Franklin Gothic Book" w:hAnsi="Franklin Gothic Book"/>
          <w:color w:val="auto"/>
        </w:rPr>
        <w:t>hearing loss that may require alternative methods of communication.</w:t>
      </w:r>
      <w:r w:rsidR="00C0709E">
        <w:rPr>
          <w:rStyle w:val="Emphasis"/>
          <w:rFonts w:ascii="Franklin Gothic Book" w:hAnsi="Franklin Gothic Book"/>
          <w:color w:val="auto"/>
        </w:rPr>
        <w:t xml:space="preserve">  </w:t>
      </w:r>
      <w:r w:rsidR="00C0709E" w:rsidRPr="00C0709E">
        <w:rPr>
          <w:rStyle w:val="Emphasis"/>
          <w:rFonts w:ascii="Franklin Gothic Book" w:hAnsi="Franklin Gothic Book"/>
          <w:color w:val="auto"/>
        </w:rPr>
        <w:t>Some examples of alternative communication include but are not limited to sign language, lip-reading, electronic communications such as texting or email, and cue speech.</w:t>
      </w:r>
      <w:r w:rsidR="00C0709E">
        <w:rPr>
          <w:rStyle w:val="Emphasis"/>
          <w:rFonts w:ascii="Franklin Gothic Book" w:hAnsi="Franklin Gothic Book"/>
          <w:color w:val="auto"/>
        </w:rPr>
        <w:t xml:space="preserve">  </w:t>
      </w:r>
      <w:r w:rsidR="00C0709E" w:rsidRPr="00C0709E">
        <w:rPr>
          <w:rStyle w:val="Emphasis"/>
          <w:rFonts w:ascii="Franklin Gothic Book" w:hAnsi="Franklin Gothic Book"/>
          <w:color w:val="auto"/>
        </w:rPr>
        <w:t>Some deaf people also have their own culture which means that they have their own language, ways of life, values</w:t>
      </w:r>
      <w:r w:rsidR="00C97C0B">
        <w:rPr>
          <w:rStyle w:val="Emphasis"/>
          <w:rFonts w:ascii="Franklin Gothic Book" w:hAnsi="Franklin Gothic Book"/>
          <w:color w:val="auto"/>
        </w:rPr>
        <w:t>,</w:t>
      </w:r>
      <w:r w:rsidR="00C0709E" w:rsidRPr="00C0709E">
        <w:rPr>
          <w:rStyle w:val="Emphasis"/>
          <w:rFonts w:ascii="Franklin Gothic Book" w:hAnsi="Franklin Gothic Book"/>
          <w:color w:val="auto"/>
        </w:rPr>
        <w:t xml:space="preserve"> and arts.</w:t>
      </w:r>
    </w:p>
    <w:p w14:paraId="35CD9073" w14:textId="4A756379" w:rsidR="0021151E" w:rsidRPr="002617CD" w:rsidRDefault="0024503E" w:rsidP="0021151E">
      <w:pPr>
        <w:pStyle w:val="BodyText"/>
        <w:numPr>
          <w:ilvl w:val="1"/>
          <w:numId w:val="14"/>
        </w:numPr>
        <w:rPr>
          <w:rStyle w:val="Emphasis"/>
          <w:rFonts w:ascii="Franklin Gothic Book" w:hAnsi="Franklin Gothic Book"/>
          <w:iCs w:val="0"/>
          <w:color w:val="auto"/>
        </w:rPr>
      </w:pPr>
      <w:r>
        <w:rPr>
          <w:rStyle w:val="Emphasis"/>
        </w:rPr>
        <w:t xml:space="preserve">“Interpreter for the deaf” </w:t>
      </w:r>
      <w:r w:rsidR="00872846">
        <w:t>(interpreters) are nationally credentialed through the Registry of Interpreters for the Deaf.  They are bound by a code of professional conduct (</w:t>
      </w:r>
      <w:hyperlink r:id="rId10" w:history="1">
        <w:r w:rsidR="00872846" w:rsidRPr="00446958">
          <w:rPr>
            <w:rStyle w:val="Hyperlink"/>
          </w:rPr>
          <w:t>https://rid.org/ethics/code-of-professional-conduct/</w:t>
        </w:r>
      </w:hyperlink>
      <w:r w:rsidR="00872846">
        <w:t xml:space="preserve">) and must adhere to each of the seven tenants.  To be qualified to accept any assignment, interpreters must ensure they are competent in American Sign Language and in English – written and/or spoken.  Interpreters facilitate communication between Deaf and hearing speakers matching intonation, affect and register.  Interpreters may be hearing or Deaf.  Staff must utilize the State contract for ASL interpreter services to ensure that the interpreters meet requirements.  </w:t>
      </w:r>
    </w:p>
    <w:p w14:paraId="21894B8A" w14:textId="6C00D4AE" w:rsidR="0088065A" w:rsidRPr="009A53BE" w:rsidRDefault="002617CD" w:rsidP="0088065A">
      <w:pPr>
        <w:pStyle w:val="BodyText"/>
        <w:numPr>
          <w:ilvl w:val="1"/>
          <w:numId w:val="14"/>
        </w:numPr>
        <w:rPr>
          <w:rStyle w:val="Emphasis"/>
          <w:rFonts w:ascii="Franklin Gothic Book" w:hAnsi="Franklin Gothic Book"/>
          <w:iCs w:val="0"/>
          <w:color w:val="auto"/>
        </w:rPr>
      </w:pPr>
      <w:r>
        <w:rPr>
          <w:rStyle w:val="Emphasis"/>
        </w:rPr>
        <w:t xml:space="preserve">“Foreign </w:t>
      </w:r>
      <w:r w:rsidR="00D75F7C">
        <w:rPr>
          <w:rStyle w:val="Emphasis"/>
        </w:rPr>
        <w:t xml:space="preserve">Spoken </w:t>
      </w:r>
      <w:r>
        <w:rPr>
          <w:rStyle w:val="Emphasis"/>
        </w:rPr>
        <w:t xml:space="preserve">Language Interpreter” </w:t>
      </w:r>
      <w:r>
        <w:rPr>
          <w:rStyle w:val="Emphasis"/>
          <w:rFonts w:ascii="Franklin Gothic Book" w:hAnsi="Franklin Gothic Book"/>
          <w:color w:val="auto"/>
        </w:rPr>
        <w:t xml:space="preserve">means a </w:t>
      </w:r>
      <w:r w:rsidRPr="002617CD">
        <w:rPr>
          <w:rStyle w:val="Emphasis"/>
          <w:rFonts w:ascii="Franklin Gothic Book" w:hAnsi="Franklin Gothic Book"/>
          <w:color w:val="auto"/>
        </w:rPr>
        <w:t>qualified individual who can translate a foreign</w:t>
      </w:r>
      <w:r>
        <w:rPr>
          <w:rStyle w:val="Emphasis"/>
          <w:rFonts w:ascii="Franklin Gothic Book" w:hAnsi="Franklin Gothic Book"/>
          <w:color w:val="auto"/>
        </w:rPr>
        <w:t xml:space="preserve"> language.</w:t>
      </w:r>
    </w:p>
    <w:p w14:paraId="5BD6C8DC" w14:textId="11172E6B" w:rsidR="009A53BE" w:rsidRDefault="009A53BE" w:rsidP="0088065A">
      <w:pPr>
        <w:pStyle w:val="BodyText"/>
        <w:numPr>
          <w:ilvl w:val="1"/>
          <w:numId w:val="14"/>
        </w:numPr>
      </w:pPr>
      <w:r>
        <w:rPr>
          <w:rStyle w:val="Emphasis"/>
        </w:rPr>
        <w:t>“Support Service Provider (SSP)”</w:t>
      </w:r>
      <w:r>
        <w:rPr>
          <w:rStyle w:val="Emphasis"/>
          <w:rFonts w:ascii="Franklin Gothic Book" w:hAnsi="Franklin Gothic Book"/>
          <w:color w:val="auto"/>
        </w:rPr>
        <w:t xml:space="preserve"> </w:t>
      </w:r>
      <w:r w:rsidR="00872846">
        <w:rPr>
          <w:rStyle w:val="Emphasis"/>
          <w:rFonts w:ascii="Franklin Gothic Book" w:hAnsi="Franklin Gothic Book"/>
          <w:color w:val="auto"/>
        </w:rPr>
        <w:t xml:space="preserve">are specially trained professionals who provide individuals who are </w:t>
      </w:r>
      <w:proofErr w:type="spellStart"/>
      <w:r w:rsidR="00872846">
        <w:rPr>
          <w:rStyle w:val="Emphasis"/>
          <w:rFonts w:ascii="Franklin Gothic Book" w:hAnsi="Franklin Gothic Book"/>
          <w:color w:val="auto"/>
        </w:rPr>
        <w:t>DeafBlind</w:t>
      </w:r>
      <w:proofErr w:type="spellEnd"/>
      <w:r w:rsidR="00872846">
        <w:rPr>
          <w:rStyle w:val="Emphasis"/>
          <w:rFonts w:ascii="Franklin Gothic Book" w:hAnsi="Franklin Gothic Book"/>
          <w:color w:val="auto"/>
        </w:rPr>
        <w:t xml:space="preserve"> with visual and environmental information, sighted guide services, and communication accessibility.  A SSP does not make decisions for the </w:t>
      </w:r>
      <w:proofErr w:type="spellStart"/>
      <w:r w:rsidR="00872846">
        <w:rPr>
          <w:rStyle w:val="Emphasis"/>
          <w:rFonts w:ascii="Franklin Gothic Book" w:hAnsi="Franklin Gothic Book"/>
          <w:color w:val="auto"/>
        </w:rPr>
        <w:t>De</w:t>
      </w:r>
      <w:r w:rsidR="00C97C0B">
        <w:rPr>
          <w:rStyle w:val="Emphasis"/>
          <w:rFonts w:ascii="Franklin Gothic Book" w:hAnsi="Franklin Gothic Book"/>
          <w:color w:val="auto"/>
        </w:rPr>
        <w:t>a</w:t>
      </w:r>
      <w:r w:rsidR="00872846">
        <w:rPr>
          <w:rStyle w:val="Emphasis"/>
          <w:rFonts w:ascii="Franklin Gothic Book" w:hAnsi="Franklin Gothic Book"/>
          <w:color w:val="auto"/>
        </w:rPr>
        <w:t>fBlind</w:t>
      </w:r>
      <w:proofErr w:type="spellEnd"/>
      <w:r w:rsidR="00872846">
        <w:rPr>
          <w:rStyle w:val="Emphasis"/>
          <w:rFonts w:ascii="Franklin Gothic Book" w:hAnsi="Franklin Gothic Book"/>
          <w:color w:val="auto"/>
        </w:rPr>
        <w:t xml:space="preserve"> individual.  An SSP usually volunteers or barters for their services.  An SSP is not an interpreter and is not required to hold state or national certification.</w:t>
      </w:r>
    </w:p>
    <w:p w14:paraId="09B61A65" w14:textId="49943E30" w:rsidR="00090CCC" w:rsidRDefault="00882762" w:rsidP="00F36245">
      <w:pPr>
        <w:pStyle w:val="Heading1"/>
        <w:numPr>
          <w:ilvl w:val="0"/>
          <w:numId w:val="0"/>
        </w:numPr>
      </w:pPr>
      <w:bookmarkStart w:id="2" w:name="_Toc46220715"/>
      <w:r>
        <w:t>Section II.</w:t>
      </w:r>
      <w:r>
        <w:tab/>
        <w:t>General P</w:t>
      </w:r>
      <w:r w:rsidR="00CE4498">
        <w:t>olicy</w:t>
      </w:r>
      <w:bookmarkEnd w:id="2"/>
    </w:p>
    <w:p w14:paraId="2A1F43AC" w14:textId="68F340DC" w:rsidR="00E44E05" w:rsidRDefault="004934EB" w:rsidP="004934EB">
      <w:pPr>
        <w:pStyle w:val="BodyText"/>
      </w:pPr>
      <w:r>
        <w:t>Provision of interpreter service is to assure that effective communication is available to individuals who are deaf or hard of hearing</w:t>
      </w:r>
      <w:r w:rsidR="00D23B83">
        <w:t xml:space="preserve">, </w:t>
      </w:r>
      <w:proofErr w:type="spellStart"/>
      <w:r w:rsidR="00D23B83">
        <w:t>DeafBlind</w:t>
      </w:r>
      <w:proofErr w:type="spellEnd"/>
      <w:r w:rsidR="00D23B83">
        <w:t>,</w:t>
      </w:r>
      <w:r>
        <w:t xml:space="preserve"> and people whose primary language is not English.</w:t>
      </w:r>
    </w:p>
    <w:p w14:paraId="708EFBCE" w14:textId="75C56373" w:rsidR="004934EB" w:rsidRDefault="004934EB" w:rsidP="004934EB">
      <w:pPr>
        <w:pStyle w:val="BodyText"/>
      </w:pPr>
      <w:r>
        <w:t xml:space="preserve">Most individuals who are deaf are served by the Division of Vocational Rehabilitation (DVR).  However, if DBVI serves an individual who needs such interpreter services for the deaf, the policies and procedures developed by DVR shall be used.  See DVR policy </w:t>
      </w:r>
      <w:r w:rsidR="00DD5C1C">
        <w:t xml:space="preserve">“Personal Services” at </w:t>
      </w:r>
      <w:hyperlink r:id="rId11" w:history="1">
        <w:r w:rsidR="007B7F7F" w:rsidRPr="00A178F3">
          <w:rPr>
            <w:rStyle w:val="Hyperlink"/>
          </w:rPr>
          <w:t>www.vocrehab.vermont.gov</w:t>
        </w:r>
      </w:hyperlink>
      <w:r w:rsidR="007B7F7F">
        <w:t xml:space="preserve"> for details.  </w:t>
      </w:r>
    </w:p>
    <w:p w14:paraId="130EF363" w14:textId="124B2121" w:rsidR="00872846" w:rsidRDefault="00CE4498" w:rsidP="004934EB">
      <w:pPr>
        <w:pStyle w:val="BodyText"/>
      </w:pPr>
      <w:r>
        <w:t xml:space="preserve">Only interpreters </w:t>
      </w:r>
      <w:r w:rsidR="00872846">
        <w:t xml:space="preserve">nationally credentialed through </w:t>
      </w:r>
      <w:r>
        <w:t xml:space="preserve">the National Registry of Interpreters for the Deaf (NRID) </w:t>
      </w:r>
      <w:r w:rsidR="00D23B83">
        <w:t>who are on the state contract</w:t>
      </w:r>
      <w:r>
        <w:t xml:space="preserve"> and who are acceptable to the individual will be used.</w:t>
      </w:r>
      <w:r w:rsidR="007B7F7F">
        <w:t xml:space="preserve">  </w:t>
      </w:r>
      <w:r w:rsidR="00872846">
        <w:t xml:space="preserve">Staff must utilize the State contract for ASL interpreter services to ensure that the interpreters meet requirements.  </w:t>
      </w:r>
      <w:r w:rsidR="00D23B83">
        <w:t>DBVI staff can request interpreters for the Deaf by calling</w:t>
      </w:r>
      <w:r w:rsidR="00872846">
        <w:t xml:space="preserve"> 802.271.0103; email</w:t>
      </w:r>
      <w:r w:rsidR="00D23B83">
        <w:t>ing</w:t>
      </w:r>
      <w:r w:rsidR="00872846">
        <w:t xml:space="preserve">: </w:t>
      </w:r>
      <w:hyperlink r:id="rId12" w:history="1">
        <w:r w:rsidR="00872846" w:rsidRPr="00446958">
          <w:rPr>
            <w:rStyle w:val="Hyperlink"/>
          </w:rPr>
          <w:t>interpretingservices@vancro.com</w:t>
        </w:r>
      </w:hyperlink>
      <w:r w:rsidR="00872846">
        <w:t xml:space="preserve">; </w:t>
      </w:r>
      <w:r w:rsidR="00D23B83">
        <w:t xml:space="preserve">or </w:t>
      </w:r>
      <w:r w:rsidR="001925DB">
        <w:t xml:space="preserve">accessing </w:t>
      </w:r>
      <w:proofErr w:type="spellStart"/>
      <w:r w:rsidR="001925DB">
        <w:t>Vancro’s</w:t>
      </w:r>
      <w:proofErr w:type="spellEnd"/>
      <w:r w:rsidR="001925DB">
        <w:t xml:space="preserve"> website</w:t>
      </w:r>
      <w:r w:rsidR="00872846">
        <w:t xml:space="preserve">: </w:t>
      </w:r>
      <w:hyperlink r:id="rId13" w:history="1">
        <w:r w:rsidR="001925DB" w:rsidRPr="00446958">
          <w:rPr>
            <w:rStyle w:val="Hyperlink"/>
          </w:rPr>
          <w:t>https://vancroiis.com</w:t>
        </w:r>
      </w:hyperlink>
      <w:r w:rsidR="00C97C0B">
        <w:rPr>
          <w:rStyle w:val="Hyperlink"/>
        </w:rPr>
        <w:t>.</w:t>
      </w:r>
    </w:p>
    <w:p w14:paraId="2E88CD11" w14:textId="60FC2563" w:rsidR="009B3459" w:rsidRDefault="009B3459" w:rsidP="004934EB">
      <w:pPr>
        <w:pStyle w:val="BodyText"/>
      </w:pPr>
      <w:r>
        <w:t>Exception to the certification requirement may be made only if the person:</w:t>
      </w:r>
    </w:p>
    <w:p w14:paraId="18F580AD" w14:textId="565370B5" w:rsidR="009B3459" w:rsidRDefault="009B3459" w:rsidP="009B3459">
      <w:pPr>
        <w:pStyle w:val="BodyText"/>
        <w:numPr>
          <w:ilvl w:val="0"/>
          <w:numId w:val="20"/>
        </w:numPr>
      </w:pPr>
      <w:r w:rsidRPr="009B3459">
        <w:lastRenderedPageBreak/>
        <w:t>Already has his/her own interpreter who is not certified but is satisfactory to him/her</w:t>
      </w:r>
      <w:r>
        <w:t>; or</w:t>
      </w:r>
    </w:p>
    <w:p w14:paraId="6DD34085" w14:textId="60A6D979" w:rsidR="009B3459" w:rsidRDefault="009B3459" w:rsidP="009B3459">
      <w:pPr>
        <w:pStyle w:val="BodyText"/>
        <w:numPr>
          <w:ilvl w:val="0"/>
          <w:numId w:val="20"/>
        </w:numPr>
      </w:pPr>
      <w:r w:rsidRPr="009B3459">
        <w:t>Has been given the option of rescheduling when a certified interpreter is available and has chosen to proceed with a non-certified one;</w:t>
      </w:r>
      <w:r>
        <w:t xml:space="preserve"> and</w:t>
      </w:r>
    </w:p>
    <w:p w14:paraId="7BF1EB3E" w14:textId="1906449A" w:rsidR="009B3459" w:rsidRDefault="00731409" w:rsidP="009B3459">
      <w:pPr>
        <w:pStyle w:val="BodyText"/>
        <w:numPr>
          <w:ilvl w:val="0"/>
          <w:numId w:val="20"/>
        </w:numPr>
      </w:pPr>
      <w:r>
        <w:t>The Director or designee</w:t>
      </w:r>
      <w:r w:rsidR="009B3459" w:rsidRPr="009B3459">
        <w:t xml:space="preserve"> has determined that the proposed non-certified interpreter</w:t>
      </w:r>
    </w:p>
    <w:p w14:paraId="1BE6A062" w14:textId="4DE05715" w:rsidR="009B3459" w:rsidRDefault="009B3459" w:rsidP="000C1919">
      <w:pPr>
        <w:pStyle w:val="BodyText"/>
        <w:numPr>
          <w:ilvl w:val="1"/>
          <w:numId w:val="20"/>
        </w:numPr>
        <w:spacing w:before="0"/>
      </w:pPr>
      <w:r w:rsidRPr="009B3459">
        <w:t>Has a skill level appropriate for the assignment; and</w:t>
      </w:r>
    </w:p>
    <w:p w14:paraId="52B97046" w14:textId="412B8F19" w:rsidR="00882762" w:rsidRDefault="00056B2F" w:rsidP="00FE6515">
      <w:pPr>
        <w:pStyle w:val="BodyText"/>
        <w:numPr>
          <w:ilvl w:val="1"/>
          <w:numId w:val="20"/>
        </w:numPr>
        <w:spacing w:before="0"/>
      </w:pPr>
      <w:r>
        <w:t>i</w:t>
      </w:r>
      <w:r w:rsidR="009B3459" w:rsidRPr="009B3459">
        <w:t>s knowledgeable of and will uphold the AHS confidentiality policy</w:t>
      </w:r>
      <w:r w:rsidR="009B3459">
        <w:t>.</w:t>
      </w:r>
    </w:p>
    <w:p w14:paraId="5E3C5BAC" w14:textId="618D16CE" w:rsidR="004C747C" w:rsidRDefault="004C747C" w:rsidP="00116D2A">
      <w:pPr>
        <w:pStyle w:val="BodyText"/>
        <w:spacing w:before="0"/>
        <w:ind w:left="720"/>
      </w:pPr>
    </w:p>
    <w:p w14:paraId="4C95AD73" w14:textId="276DDE14" w:rsidR="004C747C" w:rsidRDefault="00882762" w:rsidP="0070105A">
      <w:pPr>
        <w:pStyle w:val="Heading1"/>
        <w:numPr>
          <w:ilvl w:val="0"/>
          <w:numId w:val="0"/>
        </w:numPr>
      </w:pPr>
      <w:bookmarkStart w:id="3" w:name="_Toc46220716"/>
      <w:r w:rsidRPr="00090CCC">
        <w:t>Section I</w:t>
      </w:r>
      <w:r w:rsidR="00FE6515">
        <w:t>II</w:t>
      </w:r>
      <w:r w:rsidRPr="00090CCC">
        <w:t>.</w:t>
      </w:r>
      <w:r w:rsidRPr="00090CCC">
        <w:tab/>
      </w:r>
      <w:r w:rsidR="00116D2A">
        <w:t>Spending and Related Guidelines</w:t>
      </w:r>
      <w:bookmarkEnd w:id="3"/>
    </w:p>
    <w:p w14:paraId="086EBA13" w14:textId="23A5B196" w:rsidR="00BE3882" w:rsidRDefault="00BE3882" w:rsidP="00116D2A">
      <w:pPr>
        <w:pStyle w:val="BodyText"/>
        <w:spacing w:before="0"/>
        <w:ind w:left="720"/>
      </w:pPr>
    </w:p>
    <w:p w14:paraId="7F27D9B0" w14:textId="4733AA1A" w:rsidR="00BE3882" w:rsidRDefault="00CE4498" w:rsidP="00CE4498">
      <w:pPr>
        <w:pStyle w:val="BodyText"/>
        <w:spacing w:before="0"/>
      </w:pPr>
      <w:r>
        <w:t>After comparable services and benefits have been identified and used, if available, interpreter services may be provided as they are necessary for an individual to participate in the vocational rehabilitation process including post-employment services.  The duration of providing this service is limited to the time it takes to accomplish (or fail to accomplish) the objective(s) for which it is needed.</w:t>
      </w:r>
    </w:p>
    <w:p w14:paraId="241178AB" w14:textId="4D4F0E10" w:rsidR="00280ECA" w:rsidRDefault="00280ECA" w:rsidP="00CE4498">
      <w:pPr>
        <w:pStyle w:val="BodyText"/>
        <w:spacing w:before="0"/>
      </w:pPr>
    </w:p>
    <w:p w14:paraId="6CDB62C3" w14:textId="575056D0" w:rsidR="00280ECA" w:rsidRDefault="00280ECA" w:rsidP="00CE4498">
      <w:pPr>
        <w:pStyle w:val="BodyText"/>
        <w:spacing w:before="0"/>
      </w:pPr>
      <w:r w:rsidRPr="00280ECA">
        <w:t xml:space="preserve">Exception to the spending guidelines may be made by the </w:t>
      </w:r>
      <w:r>
        <w:t>DBVI</w:t>
      </w:r>
      <w:r w:rsidRPr="00280ECA">
        <w:t xml:space="preserve"> Director or designee depending on the level of difficulty of the task at hand, the current lack of alternative qualified providers, and the immediacy of the need.</w:t>
      </w:r>
    </w:p>
    <w:p w14:paraId="3E1913D4" w14:textId="631A7166" w:rsidR="00CE4498" w:rsidRDefault="00CE4498" w:rsidP="00CE4498">
      <w:pPr>
        <w:pStyle w:val="BodyText"/>
        <w:spacing w:before="0"/>
      </w:pPr>
    </w:p>
    <w:p w14:paraId="087D378A" w14:textId="762CBE46" w:rsidR="00CE4498" w:rsidRDefault="00CE4498" w:rsidP="00DC04DA">
      <w:pPr>
        <w:pStyle w:val="BodyText"/>
        <w:numPr>
          <w:ilvl w:val="0"/>
          <w:numId w:val="18"/>
        </w:numPr>
        <w:spacing w:before="0"/>
      </w:pPr>
      <w:r w:rsidRPr="00B174CF">
        <w:rPr>
          <w:b/>
          <w:bCs/>
        </w:rPr>
        <w:t>Interpreters for the dea</w:t>
      </w:r>
      <w:bookmarkStart w:id="4" w:name="_Hlk77675569"/>
      <w:r w:rsidR="002111A7">
        <w:rPr>
          <w:b/>
          <w:bCs/>
        </w:rPr>
        <w:t xml:space="preserve">f and Tactile interpreters. </w:t>
      </w:r>
      <w:bookmarkStart w:id="5" w:name="_Hlk77675794"/>
      <w:r w:rsidR="002111A7">
        <w:t xml:space="preserve"> DBVI s</w:t>
      </w:r>
      <w:r w:rsidR="00AE3377">
        <w:t xml:space="preserve">taff must utilize the State contract for ASL interpreter services to ensure that the interpreters meet requirements.  </w:t>
      </w:r>
      <w:bookmarkEnd w:id="4"/>
      <w:r w:rsidR="002111A7">
        <w:t xml:space="preserve">To access:  </w:t>
      </w:r>
      <w:r w:rsidR="00AE3377">
        <w:t xml:space="preserve">call 802.271.0103; email: </w:t>
      </w:r>
      <w:hyperlink r:id="rId14" w:history="1">
        <w:r w:rsidR="00AE3377" w:rsidRPr="00446958">
          <w:rPr>
            <w:rStyle w:val="Hyperlink"/>
          </w:rPr>
          <w:t>interpretingservices@vancro.com</w:t>
        </w:r>
      </w:hyperlink>
      <w:r w:rsidR="00AE3377">
        <w:t xml:space="preserve"> </w:t>
      </w:r>
      <w:r w:rsidR="00113156">
        <w:t xml:space="preserve">or visit </w:t>
      </w:r>
      <w:proofErr w:type="spellStart"/>
      <w:r w:rsidR="00113156">
        <w:t>Vancro’s</w:t>
      </w:r>
      <w:proofErr w:type="spellEnd"/>
      <w:r w:rsidR="00113156">
        <w:t xml:space="preserve"> website</w:t>
      </w:r>
      <w:r w:rsidR="00AE3377">
        <w:t xml:space="preserve">: </w:t>
      </w:r>
      <w:hyperlink r:id="rId15" w:history="1">
        <w:r w:rsidR="001664DB" w:rsidRPr="00446958">
          <w:rPr>
            <w:rStyle w:val="Hyperlink"/>
          </w:rPr>
          <w:t>https://vancroiis.com/request-interpreter.html</w:t>
        </w:r>
      </w:hyperlink>
      <w:r w:rsidR="00AE3377">
        <w:t xml:space="preserve"> </w:t>
      </w:r>
      <w:bookmarkEnd w:id="5"/>
    </w:p>
    <w:p w14:paraId="7F3A3B74" w14:textId="77777777" w:rsidR="00BD5C14" w:rsidRDefault="00BD5C14" w:rsidP="00BD5C14">
      <w:pPr>
        <w:pStyle w:val="BodyText"/>
        <w:spacing w:before="0"/>
        <w:ind w:left="720"/>
      </w:pPr>
    </w:p>
    <w:p w14:paraId="0AD65537" w14:textId="0E7E6C9B" w:rsidR="00BD5C14" w:rsidRDefault="00BD5C14" w:rsidP="001664DB">
      <w:pPr>
        <w:pStyle w:val="BodyText"/>
        <w:numPr>
          <w:ilvl w:val="0"/>
          <w:numId w:val="18"/>
        </w:numPr>
        <w:spacing w:before="0"/>
      </w:pPr>
      <w:r w:rsidRPr="00DC04DA">
        <w:rPr>
          <w:b/>
          <w:bCs/>
        </w:rPr>
        <w:t>Foreign language interpreters</w:t>
      </w:r>
      <w:r>
        <w:t xml:space="preserve">.  DBVI </w:t>
      </w:r>
      <w:r w:rsidRPr="00BD5C14">
        <w:t>staff should</w:t>
      </w:r>
      <w:r w:rsidR="00DC04DA">
        <w:t xml:space="preserve"> use the AHS blanket contract for foreign language interpreters and pay the prevailing rate.  Information of AHS resources for foreign language interpretation can be found at, </w:t>
      </w:r>
      <w:hyperlink r:id="rId16" w:history="1">
        <w:r w:rsidR="00DC04DA" w:rsidRPr="00DC04DA">
          <w:rPr>
            <w:color w:val="0000FF"/>
            <w:u w:val="single"/>
          </w:rPr>
          <w:t xml:space="preserve">Limited English </w:t>
        </w:r>
        <w:proofErr w:type="spellStart"/>
        <w:r w:rsidR="00DC04DA" w:rsidRPr="00DC04DA">
          <w:rPr>
            <w:color w:val="0000FF"/>
            <w:u w:val="single"/>
          </w:rPr>
          <w:t>Proficency</w:t>
        </w:r>
        <w:proofErr w:type="spellEnd"/>
        <w:r w:rsidR="00DC04DA" w:rsidRPr="00DC04DA">
          <w:rPr>
            <w:color w:val="0000FF"/>
            <w:u w:val="single"/>
          </w:rPr>
          <w:t xml:space="preserve"> LEP (sharepoint.com)</w:t>
        </w:r>
      </w:hyperlink>
      <w:r w:rsidR="00DC04DA">
        <w:t xml:space="preserve"> “AHS LEP (limited English proficiency) policy, AHS Interpretation and Translation Services”.</w:t>
      </w:r>
    </w:p>
    <w:p w14:paraId="2DF99F40" w14:textId="77777777" w:rsidR="00B174CF" w:rsidRDefault="00B174CF" w:rsidP="00B174CF">
      <w:pPr>
        <w:pStyle w:val="BodyText"/>
        <w:spacing w:before="0"/>
      </w:pPr>
    </w:p>
    <w:p w14:paraId="55993BB0" w14:textId="42E6C038" w:rsidR="00BB4C12" w:rsidRDefault="00BB4C12" w:rsidP="00BD5C14">
      <w:pPr>
        <w:pStyle w:val="BodyText"/>
        <w:numPr>
          <w:ilvl w:val="0"/>
          <w:numId w:val="18"/>
        </w:numPr>
        <w:spacing w:before="0"/>
      </w:pPr>
      <w:r w:rsidRPr="00BB4C12">
        <w:rPr>
          <w:b/>
          <w:bCs/>
        </w:rPr>
        <w:t>Support Service Providers (SSP)</w:t>
      </w:r>
      <w:r>
        <w:t>.  Rates can be negotiated based on the level of expertise of the provider and the length and breadth of services needed by the client.</w:t>
      </w:r>
    </w:p>
    <w:p w14:paraId="0A2B84A9" w14:textId="5F666EEE" w:rsidR="00BD5C14" w:rsidRDefault="00BD5C14" w:rsidP="00BD5C14">
      <w:pPr>
        <w:pStyle w:val="BodyText"/>
        <w:spacing w:before="0"/>
      </w:pPr>
    </w:p>
    <w:p w14:paraId="77BA8B4E" w14:textId="77777777" w:rsidR="00BD5C14" w:rsidRDefault="00BD5C14" w:rsidP="00BD5C14">
      <w:pPr>
        <w:pStyle w:val="BodyText"/>
        <w:spacing w:before="0"/>
      </w:pPr>
    </w:p>
    <w:p w14:paraId="2608C525" w14:textId="77777777" w:rsidR="00D9591F" w:rsidRDefault="00D9591F" w:rsidP="00911281">
      <w:pPr>
        <w:pStyle w:val="BodyText"/>
      </w:pPr>
    </w:p>
    <w:sectPr w:rsidR="00D9591F" w:rsidSect="00CC6127">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A67031" w14:textId="77777777" w:rsidR="00BE3882" w:rsidRDefault="00BE3882" w:rsidP="00B847F0">
      <w:r>
        <w:separator/>
      </w:r>
    </w:p>
  </w:endnote>
  <w:endnote w:type="continuationSeparator" w:id="0">
    <w:p w14:paraId="7F5568C5" w14:textId="77777777" w:rsidR="00BE3882" w:rsidRDefault="00BE3882" w:rsidP="00B847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4000ACFF" w:usb2="00000001" w:usb3="00000000" w:csb0="000001FF" w:csb1="00000000"/>
  </w:font>
  <w:font w:name="Franklin Gothic Medium">
    <w:panose1 w:val="020B06030201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Franklin Gothic Medium Cond">
    <w:panose1 w:val="020B06060304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ranklin Gothic Demi Cond">
    <w:panose1 w:val="020B07060304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5811324"/>
      <w:docPartObj>
        <w:docPartGallery w:val="Page Numbers (Bottom of Page)"/>
        <w:docPartUnique/>
      </w:docPartObj>
    </w:sdtPr>
    <w:sdtEndPr/>
    <w:sdtContent>
      <w:p w14:paraId="03715744" w14:textId="1587210C" w:rsidR="00BE3882" w:rsidRPr="00311862" w:rsidRDefault="00BE3882" w:rsidP="00B847F0">
        <w:pPr>
          <w:pStyle w:val="Footer"/>
        </w:pPr>
        <w:r>
          <w:t xml:space="preserve">Policy and Procedures Manual | Vermont </w:t>
        </w:r>
        <w:r w:rsidRPr="00FE0D76">
          <w:t xml:space="preserve">Division </w:t>
        </w:r>
        <w:r>
          <w:t>for the Blind and Visually Impaired</w:t>
        </w:r>
        <w:r>
          <w:tab/>
          <w:t xml:space="preserve">page </w:t>
        </w:r>
        <w:r w:rsidRPr="00FE0D76">
          <w:rPr>
            <w:noProof w:val="0"/>
          </w:rPr>
          <w:fldChar w:fldCharType="begin"/>
        </w:r>
        <w:r w:rsidRPr="00FE0D76">
          <w:instrText xml:space="preserve"> PAGE   \* MERGEFORMAT </w:instrText>
        </w:r>
        <w:r w:rsidRPr="00FE0D76">
          <w:rPr>
            <w:noProof w:val="0"/>
          </w:rPr>
          <w:fldChar w:fldCharType="separate"/>
        </w:r>
        <w:r w:rsidR="00757698">
          <w:t>1</w:t>
        </w:r>
        <w:r w:rsidRPr="00FE0D76">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8CC0B2" w14:textId="77777777" w:rsidR="00BE3882" w:rsidRDefault="00BE3882" w:rsidP="00B847F0">
      <w:r>
        <w:separator/>
      </w:r>
    </w:p>
  </w:footnote>
  <w:footnote w:type="continuationSeparator" w:id="0">
    <w:p w14:paraId="19DF9FDD" w14:textId="77777777" w:rsidR="00BE3882" w:rsidRDefault="00BE3882" w:rsidP="00B847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345BB1" w14:textId="26445106" w:rsidR="00BE3882" w:rsidRDefault="00747A42" w:rsidP="00E66FFC">
    <w:pPr>
      <w:pStyle w:val="Header"/>
    </w:pPr>
    <w:r>
      <w:fldChar w:fldCharType="begin"/>
    </w:r>
    <w:r>
      <w:instrText xml:space="preserve"> REF  ChapterNumber  \* MERGEFORMAT </w:instrText>
    </w:r>
    <w:r>
      <w:fldChar w:fldCharType="separate"/>
    </w:r>
    <w:r w:rsidR="00757698" w:rsidRPr="00217CE9">
      <w:t>Chapter</w:t>
    </w:r>
    <w:r w:rsidR="004C7408">
      <w:t xml:space="preserve"> 10</w:t>
    </w:r>
    <w:r w:rsidR="00757698">
      <w:t>:</w:t>
    </w:r>
    <w:r>
      <w:fldChar w:fldCharType="end"/>
    </w:r>
    <w:r w:rsidR="00BE3882">
      <w:t xml:space="preserve"> </w:t>
    </w:r>
    <w:r w:rsidR="004C7408">
      <w:t>Interpreter Services</w:t>
    </w:r>
  </w:p>
  <w:p w14:paraId="3BAE870B" w14:textId="7556D3C8" w:rsidR="00BE3882" w:rsidRPr="00D155D2" w:rsidRDefault="00BE3882" w:rsidP="00BC5122">
    <w:pPr>
      <w:pStyle w:val="Header"/>
      <w:rPr>
        <w:rStyle w:val="Emphasis"/>
        <w:rFonts w:ascii="Franklin Gothic Book" w:hAnsi="Franklin Gothic Book"/>
        <w:iCs w:val="0"/>
        <w:color w:val="auto"/>
        <w:sz w:val="20"/>
        <w:szCs w:val="20"/>
      </w:rPr>
    </w:pPr>
    <w:r w:rsidRPr="00D155D2">
      <w:rPr>
        <w:rStyle w:val="Emphasis"/>
        <w:rFonts w:ascii="Franklin Gothic Book" w:hAnsi="Franklin Gothic Book"/>
        <w:iCs w:val="0"/>
        <w:color w:val="auto"/>
        <w:sz w:val="20"/>
        <w:szCs w:val="20"/>
      </w:rPr>
      <w:t xml:space="preserve">Revised: </w:t>
    </w:r>
    <w:r w:rsidRPr="00D155D2">
      <w:rPr>
        <w:sz w:val="20"/>
        <w:szCs w:val="20"/>
      </w:rPr>
      <w:t xml:space="preserve"> </w:t>
    </w:r>
    <w:r w:rsidR="004C7408">
      <w:t>July</w:t>
    </w:r>
    <w:r w:rsidR="00A34A37">
      <w:t xml:space="preserve"> 202</w:t>
    </w:r>
    <w:r w:rsidR="00F853A2">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1B8654A8"/>
    <w:lvl w:ilvl="0">
      <w:start w:val="1"/>
      <w:numFmt w:val="decimal"/>
      <w:pStyle w:val="ListNumber2"/>
      <w:lvlText w:val="%1."/>
      <w:lvlJc w:val="left"/>
      <w:pPr>
        <w:tabs>
          <w:tab w:val="num" w:pos="720"/>
        </w:tabs>
        <w:ind w:left="720" w:hanging="360"/>
      </w:pPr>
    </w:lvl>
  </w:abstractNum>
  <w:abstractNum w:abstractNumId="1" w15:restartNumberingAfterBreak="0">
    <w:nsid w:val="FFFFFF80"/>
    <w:multiLevelType w:val="singleLevel"/>
    <w:tmpl w:val="FE22F71C"/>
    <w:lvl w:ilvl="0">
      <w:start w:val="1"/>
      <w:numFmt w:val="bullet"/>
      <w:pStyle w:val="ListBullet5"/>
      <w:lvlText w:val=""/>
      <w:lvlJc w:val="left"/>
      <w:pPr>
        <w:tabs>
          <w:tab w:val="num" w:pos="1800"/>
        </w:tabs>
        <w:ind w:left="1800" w:hanging="360"/>
      </w:pPr>
      <w:rPr>
        <w:rFonts w:ascii="Symbol" w:hAnsi="Symbol" w:hint="default"/>
      </w:rPr>
    </w:lvl>
  </w:abstractNum>
  <w:abstractNum w:abstractNumId="2" w15:restartNumberingAfterBreak="0">
    <w:nsid w:val="FFFFFF81"/>
    <w:multiLevelType w:val="singleLevel"/>
    <w:tmpl w:val="7E90EA5A"/>
    <w:lvl w:ilvl="0">
      <w:start w:val="1"/>
      <w:numFmt w:val="bullet"/>
      <w:pStyle w:val="ListBullet4"/>
      <w:lvlText w:val=""/>
      <w:lvlJc w:val="left"/>
      <w:pPr>
        <w:tabs>
          <w:tab w:val="num" w:pos="1440"/>
        </w:tabs>
        <w:ind w:left="1440" w:hanging="360"/>
      </w:pPr>
      <w:rPr>
        <w:rFonts w:ascii="Symbol" w:hAnsi="Symbol" w:hint="default"/>
      </w:rPr>
    </w:lvl>
  </w:abstractNum>
  <w:abstractNum w:abstractNumId="3" w15:restartNumberingAfterBreak="0">
    <w:nsid w:val="FFFFFF82"/>
    <w:multiLevelType w:val="singleLevel"/>
    <w:tmpl w:val="836AF9B0"/>
    <w:lvl w:ilvl="0">
      <w:start w:val="1"/>
      <w:numFmt w:val="bullet"/>
      <w:pStyle w:val="ListBullet3"/>
      <w:lvlText w:val=""/>
      <w:lvlJc w:val="left"/>
      <w:pPr>
        <w:tabs>
          <w:tab w:val="num" w:pos="1080"/>
        </w:tabs>
        <w:ind w:left="1080" w:hanging="360"/>
      </w:pPr>
      <w:rPr>
        <w:rFonts w:ascii="Symbol" w:hAnsi="Symbol" w:hint="default"/>
      </w:rPr>
    </w:lvl>
  </w:abstractNum>
  <w:abstractNum w:abstractNumId="4" w15:restartNumberingAfterBreak="0">
    <w:nsid w:val="FFFFFF83"/>
    <w:multiLevelType w:val="singleLevel"/>
    <w:tmpl w:val="8BF6EBC2"/>
    <w:lvl w:ilvl="0">
      <w:start w:val="1"/>
      <w:numFmt w:val="bullet"/>
      <w:pStyle w:val="ListBullet2"/>
      <w:lvlText w:val=""/>
      <w:lvlJc w:val="left"/>
      <w:pPr>
        <w:ind w:left="2160" w:hanging="360"/>
      </w:pPr>
      <w:rPr>
        <w:rFonts w:ascii="Wingdings" w:hAnsi="Wingdings" w:hint="default"/>
      </w:rPr>
    </w:lvl>
  </w:abstractNum>
  <w:abstractNum w:abstractNumId="5" w15:restartNumberingAfterBreak="0">
    <w:nsid w:val="FFFFFF89"/>
    <w:multiLevelType w:val="singleLevel"/>
    <w:tmpl w:val="7FFAFC3A"/>
    <w:lvl w:ilvl="0">
      <w:start w:val="1"/>
      <w:numFmt w:val="bullet"/>
      <w:pStyle w:val="ListBullet"/>
      <w:lvlText w:val=""/>
      <w:lvlJc w:val="left"/>
      <w:pPr>
        <w:tabs>
          <w:tab w:val="num" w:pos="360"/>
        </w:tabs>
        <w:ind w:left="360" w:hanging="360"/>
      </w:pPr>
      <w:rPr>
        <w:rFonts w:ascii="Symbol" w:hAnsi="Symbol" w:hint="default"/>
      </w:rPr>
    </w:lvl>
  </w:abstractNum>
  <w:abstractNum w:abstractNumId="6" w15:restartNumberingAfterBreak="0">
    <w:nsid w:val="0ABF6209"/>
    <w:multiLevelType w:val="hybridMultilevel"/>
    <w:tmpl w:val="9D4035BC"/>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1235267C"/>
    <w:multiLevelType w:val="hybridMultilevel"/>
    <w:tmpl w:val="29B692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550F8B"/>
    <w:multiLevelType w:val="hybridMultilevel"/>
    <w:tmpl w:val="DB6EC6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B005B1E"/>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10" w15:restartNumberingAfterBreak="0">
    <w:nsid w:val="3B880DE2"/>
    <w:multiLevelType w:val="multilevel"/>
    <w:tmpl w:val="58E6F87E"/>
    <w:numStyleLink w:val="PolicyList"/>
  </w:abstractNum>
  <w:abstractNum w:abstractNumId="11" w15:restartNumberingAfterBreak="0">
    <w:nsid w:val="42B44180"/>
    <w:multiLevelType w:val="hybridMultilevel"/>
    <w:tmpl w:val="226E258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9FF6DA3"/>
    <w:multiLevelType w:val="hybridMultilevel"/>
    <w:tmpl w:val="A82E5A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4C953666"/>
    <w:multiLevelType w:val="multilevel"/>
    <w:tmpl w:val="95BCE464"/>
    <w:styleLink w:val="GuidanceBullets"/>
    <w:lvl w:ilvl="0">
      <w:start w:val="1"/>
      <w:numFmt w:val="bullet"/>
      <w:lvlText w:val=""/>
      <w:lvlJc w:val="left"/>
      <w:pPr>
        <w:ind w:left="2160" w:hanging="360"/>
      </w:pPr>
      <w:rPr>
        <w:rFonts w:ascii="Wingdings" w:hAnsi="Wingdings" w:hint="default"/>
      </w:rPr>
    </w:lvl>
    <w:lvl w:ilvl="1">
      <w:start w:val="1"/>
      <w:numFmt w:val="bullet"/>
      <w:lvlText w:val=""/>
      <w:lvlJc w:val="left"/>
      <w:pPr>
        <w:ind w:left="2520" w:hanging="360"/>
      </w:pPr>
      <w:rPr>
        <w:rFonts w:ascii="Wingdings" w:hAnsi="Wingdings"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240" w:hanging="360"/>
      </w:pPr>
      <w:rPr>
        <w:rFonts w:ascii="Wingdings" w:hAnsi="Wingdings"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320" w:hanging="360"/>
      </w:pPr>
      <w:rPr>
        <w:rFonts w:ascii="Symbol" w:hAnsi="Symbol" w:hint="default"/>
      </w:rPr>
    </w:lvl>
    <w:lvl w:ilvl="7">
      <w:start w:val="1"/>
      <w:numFmt w:val="bullet"/>
      <w:lvlText w:val="o"/>
      <w:lvlJc w:val="left"/>
      <w:pPr>
        <w:ind w:left="4680" w:hanging="360"/>
      </w:pPr>
      <w:rPr>
        <w:rFonts w:ascii="Courier New" w:hAnsi="Courier New" w:cs="Courier New" w:hint="default"/>
      </w:rPr>
    </w:lvl>
    <w:lvl w:ilvl="8">
      <w:start w:val="1"/>
      <w:numFmt w:val="bullet"/>
      <w:lvlText w:val=""/>
      <w:lvlJc w:val="left"/>
      <w:pPr>
        <w:ind w:left="5040" w:hanging="360"/>
      </w:pPr>
      <w:rPr>
        <w:rFonts w:ascii="Wingdings" w:hAnsi="Wingdings" w:hint="default"/>
      </w:rPr>
    </w:lvl>
  </w:abstractNum>
  <w:abstractNum w:abstractNumId="14" w15:restartNumberingAfterBreak="0">
    <w:nsid w:val="50FD4D91"/>
    <w:multiLevelType w:val="multilevel"/>
    <w:tmpl w:val="5BD22122"/>
    <w:lvl w:ilvl="0">
      <w:start w:val="1"/>
      <w:numFmt w:val="upperLetter"/>
      <w:lvlText w:val="%1."/>
      <w:lvlJc w:val="left"/>
      <w:pPr>
        <w:ind w:left="360" w:hanging="360"/>
      </w:p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655258AE"/>
    <w:multiLevelType w:val="multilevel"/>
    <w:tmpl w:val="BE24F0EE"/>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6" w15:restartNumberingAfterBreak="0">
    <w:nsid w:val="68D86DDE"/>
    <w:multiLevelType w:val="hybridMultilevel"/>
    <w:tmpl w:val="79460E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B4D3138"/>
    <w:multiLevelType w:val="multilevel"/>
    <w:tmpl w:val="4FE6B6C8"/>
    <w:lvl w:ilvl="0">
      <w:start w:val="1"/>
      <w:numFmt w:val="upperLetter"/>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6DB634AC"/>
    <w:multiLevelType w:val="multilevel"/>
    <w:tmpl w:val="58E6F87E"/>
    <w:styleLink w:val="PolicyList"/>
    <w:lvl w:ilvl="0">
      <w:start w:val="1"/>
      <w:numFmt w:val="upperLetter"/>
      <w:lvlText w:val="%1."/>
      <w:lvlJc w:val="left"/>
      <w:pPr>
        <w:tabs>
          <w:tab w:val="num" w:pos="1440"/>
        </w:tabs>
        <w:ind w:left="1440" w:hanging="1440"/>
      </w:pPr>
      <w:rPr>
        <w:rFonts w:ascii="Franklin Gothic Book" w:eastAsiaTheme="minorHAnsi" w:hAnsi="Franklin Gothic Book" w:cstheme="minorBidi"/>
        <w:sz w:val="28"/>
      </w:rPr>
    </w:lvl>
    <w:lvl w:ilvl="1">
      <w:start w:val="1"/>
      <w:numFmt w:val="upperLetter"/>
      <w:lvlText w:val="%2."/>
      <w:lvlJc w:val="left"/>
      <w:pPr>
        <w:tabs>
          <w:tab w:val="num" w:pos="360"/>
        </w:tabs>
        <w:ind w:left="360" w:hanging="360"/>
      </w:pPr>
      <w:rPr>
        <w:rFonts w:hint="default"/>
      </w:rPr>
    </w:lvl>
    <w:lvl w:ilvl="2">
      <w:start w:val="1"/>
      <w:numFmt w:val="decimal"/>
      <w:lvlText w:val="%3."/>
      <w:lvlJc w:val="left"/>
      <w:pPr>
        <w:tabs>
          <w:tab w:val="num" w:pos="720"/>
        </w:tabs>
        <w:ind w:left="720" w:hanging="360"/>
      </w:pPr>
      <w:rPr>
        <w:rFonts w:hint="default"/>
      </w:rPr>
    </w:lvl>
    <w:lvl w:ilvl="3">
      <w:start w:val="1"/>
      <w:numFmt w:val="lowerLetter"/>
      <w:lvlText w:val="%4)"/>
      <w:lvlJc w:val="left"/>
      <w:pPr>
        <w:tabs>
          <w:tab w:val="num" w:pos="1080"/>
        </w:tabs>
        <w:ind w:left="1080" w:hanging="360"/>
      </w:pPr>
      <w:rPr>
        <w:rFonts w:hint="default"/>
      </w:rPr>
    </w:lvl>
    <w:lvl w:ilvl="4">
      <w:start w:val="1"/>
      <w:numFmt w:val="lowerRoman"/>
      <w:lvlText w:val="(%5)"/>
      <w:lvlJc w:val="left"/>
      <w:pPr>
        <w:tabs>
          <w:tab w:val="num" w:pos="1440"/>
        </w:tabs>
        <w:ind w:left="1440" w:hanging="360"/>
      </w:pPr>
      <w:rPr>
        <w:rFonts w:hint="default"/>
      </w:rPr>
    </w:lvl>
    <w:lvl w:ilvl="5">
      <w:start w:val="1"/>
      <w:numFmt w:val="lowerLetter"/>
      <w:lvlText w:val="(%6)"/>
      <w:lvlJc w:val="left"/>
      <w:pPr>
        <w:tabs>
          <w:tab w:val="num" w:pos="1872"/>
        </w:tabs>
        <w:ind w:left="1800" w:hanging="360"/>
      </w:pPr>
      <w:rPr>
        <w:rFonts w:hint="default"/>
      </w:rPr>
    </w:lvl>
    <w:lvl w:ilvl="6">
      <w:start w:val="1"/>
      <w:numFmt w:val="lowerRoman"/>
      <w:lvlText w:val="(%7)"/>
      <w:lvlJc w:val="left"/>
      <w:pPr>
        <w:tabs>
          <w:tab w:val="num" w:pos="2232"/>
        </w:tabs>
        <w:ind w:left="2520" w:hanging="360"/>
      </w:pPr>
      <w:rPr>
        <w:rFonts w:hint="default"/>
      </w:rPr>
    </w:lvl>
    <w:lvl w:ilvl="7">
      <w:start w:val="1"/>
      <w:numFmt w:val="lowerLetter"/>
      <w:lvlText w:val="(%8)"/>
      <w:lvlJc w:val="left"/>
      <w:pPr>
        <w:tabs>
          <w:tab w:val="num" w:pos="2592"/>
        </w:tabs>
        <w:ind w:left="2880" w:hanging="360"/>
      </w:pPr>
      <w:rPr>
        <w:rFonts w:hint="default"/>
      </w:rPr>
    </w:lvl>
    <w:lvl w:ilvl="8">
      <w:start w:val="1"/>
      <w:numFmt w:val="lowerRoman"/>
      <w:lvlText w:val="(%9)"/>
      <w:lvlJc w:val="left"/>
      <w:pPr>
        <w:tabs>
          <w:tab w:val="num" w:pos="2952"/>
        </w:tabs>
        <w:ind w:left="3240" w:hanging="360"/>
      </w:pPr>
      <w:rPr>
        <w:rFonts w:hint="default"/>
      </w:rPr>
    </w:lvl>
  </w:abstractNum>
  <w:abstractNum w:abstractNumId="19" w15:restartNumberingAfterBreak="0">
    <w:nsid w:val="781B7189"/>
    <w:multiLevelType w:val="multilevel"/>
    <w:tmpl w:val="4C966CE8"/>
    <w:lvl w:ilvl="0">
      <w:start w:val="1"/>
      <w:numFmt w:val="upp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3"/>
  </w:num>
  <w:num w:numId="2">
    <w:abstractNumId w:val="18"/>
  </w:num>
  <w:num w:numId="3">
    <w:abstractNumId w:val="5"/>
  </w:num>
  <w:num w:numId="4">
    <w:abstractNumId w:val="4"/>
  </w:num>
  <w:num w:numId="5">
    <w:abstractNumId w:val="3"/>
  </w:num>
  <w:num w:numId="6">
    <w:abstractNumId w:val="2"/>
  </w:num>
  <w:num w:numId="7">
    <w:abstractNumId w:val="1"/>
  </w:num>
  <w:num w:numId="8">
    <w:abstractNumId w:val="0"/>
  </w:num>
  <w:num w:numId="9">
    <w:abstractNumId w:val="9"/>
  </w:num>
  <w:num w:numId="10">
    <w:abstractNumId w:val="15"/>
  </w:num>
  <w:num w:numId="11">
    <w:abstractNumId w:val="19"/>
  </w:num>
  <w:num w:numId="12">
    <w:abstractNumId w:val="14"/>
  </w:num>
  <w:num w:numId="13">
    <w:abstractNumId w:val="17"/>
  </w:num>
  <w:num w:numId="14">
    <w:abstractNumId w:val="10"/>
  </w:num>
  <w:num w:numId="15">
    <w:abstractNumId w:val="11"/>
  </w:num>
  <w:num w:numId="16">
    <w:abstractNumId w:val="6"/>
  </w:num>
  <w:num w:numId="17">
    <w:abstractNumId w:val="12"/>
  </w:num>
  <w:num w:numId="18">
    <w:abstractNumId w:val="16"/>
  </w:num>
  <w:num w:numId="19">
    <w:abstractNumId w:val="8"/>
  </w:num>
  <w:num w:numId="20">
    <w:abstractNumId w:val="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728" w:allStyles="0" w:customStyles="0" w:latentStyles="0" w:stylesInUse="1" w:headingStyles="1" w:numberingStyles="0" w:tableStyles="0" w:directFormattingOnRuns="1" w:directFormattingOnParagraphs="1" w:directFormattingOnNumbering="1" w:directFormattingOnTables="0" w:clearFormatting="1" w:top3HeadingStyles="0" w:visibleStyles="0" w:alternateStyleNames="0"/>
  <w:stylePaneSortMethod w:val="0004"/>
  <w:defaultTabStop w:val="720"/>
  <w:characterSpacingControl w:val="doNotCompress"/>
  <w:hdrShapeDefaults>
    <o:shapedefaults v:ext="edit" spidmax="9830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481F"/>
    <w:rsid w:val="00025E4E"/>
    <w:rsid w:val="00026CEA"/>
    <w:rsid w:val="00027382"/>
    <w:rsid w:val="00056B2F"/>
    <w:rsid w:val="00070A04"/>
    <w:rsid w:val="00070FC8"/>
    <w:rsid w:val="00082EE2"/>
    <w:rsid w:val="00090CCC"/>
    <w:rsid w:val="000C1919"/>
    <w:rsid w:val="000D3BC7"/>
    <w:rsid w:val="000D63E3"/>
    <w:rsid w:val="000E5EAD"/>
    <w:rsid w:val="000F4A20"/>
    <w:rsid w:val="00113156"/>
    <w:rsid w:val="0011461D"/>
    <w:rsid w:val="00116D2A"/>
    <w:rsid w:val="00121F48"/>
    <w:rsid w:val="00152EFC"/>
    <w:rsid w:val="001664DB"/>
    <w:rsid w:val="00171F93"/>
    <w:rsid w:val="0018485A"/>
    <w:rsid w:val="001925DB"/>
    <w:rsid w:val="001A08C2"/>
    <w:rsid w:val="001A20BB"/>
    <w:rsid w:val="001A6448"/>
    <w:rsid w:val="001C35CC"/>
    <w:rsid w:val="001C6270"/>
    <w:rsid w:val="001D14BC"/>
    <w:rsid w:val="001D682B"/>
    <w:rsid w:val="001F146C"/>
    <w:rsid w:val="001F20E4"/>
    <w:rsid w:val="001F5784"/>
    <w:rsid w:val="00200D4D"/>
    <w:rsid w:val="002017E7"/>
    <w:rsid w:val="002111A7"/>
    <w:rsid w:val="0021151E"/>
    <w:rsid w:val="00217CE9"/>
    <w:rsid w:val="0024503E"/>
    <w:rsid w:val="00256244"/>
    <w:rsid w:val="002617CD"/>
    <w:rsid w:val="002671FD"/>
    <w:rsid w:val="0027370E"/>
    <w:rsid w:val="00280ECA"/>
    <w:rsid w:val="002850DC"/>
    <w:rsid w:val="003076AD"/>
    <w:rsid w:val="00307822"/>
    <w:rsid w:val="00311862"/>
    <w:rsid w:val="0032251B"/>
    <w:rsid w:val="00334DFD"/>
    <w:rsid w:val="00340C6E"/>
    <w:rsid w:val="0036205E"/>
    <w:rsid w:val="00367F97"/>
    <w:rsid w:val="0037675D"/>
    <w:rsid w:val="00382BBF"/>
    <w:rsid w:val="00383F81"/>
    <w:rsid w:val="00390203"/>
    <w:rsid w:val="00396789"/>
    <w:rsid w:val="003C2CE1"/>
    <w:rsid w:val="003D0B28"/>
    <w:rsid w:val="003D723C"/>
    <w:rsid w:val="003E78CD"/>
    <w:rsid w:val="003F229D"/>
    <w:rsid w:val="004157DC"/>
    <w:rsid w:val="004343A6"/>
    <w:rsid w:val="00444D16"/>
    <w:rsid w:val="00472CC3"/>
    <w:rsid w:val="004761E0"/>
    <w:rsid w:val="00477318"/>
    <w:rsid w:val="004877F3"/>
    <w:rsid w:val="004934EB"/>
    <w:rsid w:val="00497E1E"/>
    <w:rsid w:val="004A3856"/>
    <w:rsid w:val="004A586E"/>
    <w:rsid w:val="004A777D"/>
    <w:rsid w:val="004B75E2"/>
    <w:rsid w:val="004C2984"/>
    <w:rsid w:val="004C7408"/>
    <w:rsid w:val="004C747C"/>
    <w:rsid w:val="004E33B5"/>
    <w:rsid w:val="004E766E"/>
    <w:rsid w:val="00507FF7"/>
    <w:rsid w:val="00523947"/>
    <w:rsid w:val="00531CA5"/>
    <w:rsid w:val="00542BBB"/>
    <w:rsid w:val="00543296"/>
    <w:rsid w:val="00550F23"/>
    <w:rsid w:val="0059376F"/>
    <w:rsid w:val="005A1313"/>
    <w:rsid w:val="005A754A"/>
    <w:rsid w:val="005C7B76"/>
    <w:rsid w:val="005D576B"/>
    <w:rsid w:val="005E087B"/>
    <w:rsid w:val="006202DD"/>
    <w:rsid w:val="00620C10"/>
    <w:rsid w:val="006310BF"/>
    <w:rsid w:val="006417F4"/>
    <w:rsid w:val="00643C4C"/>
    <w:rsid w:val="00660DFA"/>
    <w:rsid w:val="0066230F"/>
    <w:rsid w:val="00677F3C"/>
    <w:rsid w:val="006800DC"/>
    <w:rsid w:val="00690660"/>
    <w:rsid w:val="006A05B5"/>
    <w:rsid w:val="006B2108"/>
    <w:rsid w:val="006B3F6A"/>
    <w:rsid w:val="006C4BCE"/>
    <w:rsid w:val="006C668C"/>
    <w:rsid w:val="006C7DEE"/>
    <w:rsid w:val="006F4B06"/>
    <w:rsid w:val="0070105A"/>
    <w:rsid w:val="007154E1"/>
    <w:rsid w:val="00725564"/>
    <w:rsid w:val="00731409"/>
    <w:rsid w:val="00733637"/>
    <w:rsid w:val="00747A42"/>
    <w:rsid w:val="00756A61"/>
    <w:rsid w:val="00757698"/>
    <w:rsid w:val="007609E8"/>
    <w:rsid w:val="007738D2"/>
    <w:rsid w:val="00776F82"/>
    <w:rsid w:val="00786C3D"/>
    <w:rsid w:val="007A04D9"/>
    <w:rsid w:val="007A21DE"/>
    <w:rsid w:val="007A5B24"/>
    <w:rsid w:val="007B5CDA"/>
    <w:rsid w:val="007B7F7F"/>
    <w:rsid w:val="007C321E"/>
    <w:rsid w:val="007C3265"/>
    <w:rsid w:val="007C6B53"/>
    <w:rsid w:val="007D69D1"/>
    <w:rsid w:val="007D7944"/>
    <w:rsid w:val="007E3695"/>
    <w:rsid w:val="007F70A4"/>
    <w:rsid w:val="00812512"/>
    <w:rsid w:val="00831675"/>
    <w:rsid w:val="00835F24"/>
    <w:rsid w:val="008474D9"/>
    <w:rsid w:val="00854747"/>
    <w:rsid w:val="00867EEB"/>
    <w:rsid w:val="00872846"/>
    <w:rsid w:val="0088065A"/>
    <w:rsid w:val="00882762"/>
    <w:rsid w:val="008A34F5"/>
    <w:rsid w:val="008A481F"/>
    <w:rsid w:val="008C52B4"/>
    <w:rsid w:val="008D124B"/>
    <w:rsid w:val="008D4379"/>
    <w:rsid w:val="008D67E8"/>
    <w:rsid w:val="008D6AD9"/>
    <w:rsid w:val="008F4D6B"/>
    <w:rsid w:val="00911281"/>
    <w:rsid w:val="00915CA6"/>
    <w:rsid w:val="00916D2A"/>
    <w:rsid w:val="00917941"/>
    <w:rsid w:val="00923F84"/>
    <w:rsid w:val="00934A08"/>
    <w:rsid w:val="00955689"/>
    <w:rsid w:val="00984B15"/>
    <w:rsid w:val="0099333A"/>
    <w:rsid w:val="009A53BE"/>
    <w:rsid w:val="009B0986"/>
    <w:rsid w:val="009B3459"/>
    <w:rsid w:val="009D2F48"/>
    <w:rsid w:val="00A01FF8"/>
    <w:rsid w:val="00A32ABB"/>
    <w:rsid w:val="00A34A37"/>
    <w:rsid w:val="00A36337"/>
    <w:rsid w:val="00A4297C"/>
    <w:rsid w:val="00A62B1D"/>
    <w:rsid w:val="00A65035"/>
    <w:rsid w:val="00A67426"/>
    <w:rsid w:val="00A86178"/>
    <w:rsid w:val="00AA54D2"/>
    <w:rsid w:val="00AA74B7"/>
    <w:rsid w:val="00AD204A"/>
    <w:rsid w:val="00AE3377"/>
    <w:rsid w:val="00B04D4C"/>
    <w:rsid w:val="00B07D50"/>
    <w:rsid w:val="00B174CF"/>
    <w:rsid w:val="00B20CDA"/>
    <w:rsid w:val="00B30C70"/>
    <w:rsid w:val="00B326E1"/>
    <w:rsid w:val="00B726A5"/>
    <w:rsid w:val="00B73DB4"/>
    <w:rsid w:val="00B847F0"/>
    <w:rsid w:val="00B85871"/>
    <w:rsid w:val="00B86EE0"/>
    <w:rsid w:val="00BA3500"/>
    <w:rsid w:val="00BA5FCC"/>
    <w:rsid w:val="00BB4C12"/>
    <w:rsid w:val="00BC5122"/>
    <w:rsid w:val="00BD5C14"/>
    <w:rsid w:val="00BE1D28"/>
    <w:rsid w:val="00BE3882"/>
    <w:rsid w:val="00BF5AFE"/>
    <w:rsid w:val="00C03088"/>
    <w:rsid w:val="00C0709E"/>
    <w:rsid w:val="00C26C69"/>
    <w:rsid w:val="00C431F4"/>
    <w:rsid w:val="00C66FD6"/>
    <w:rsid w:val="00C67F83"/>
    <w:rsid w:val="00C87F89"/>
    <w:rsid w:val="00C97C0B"/>
    <w:rsid w:val="00CB0218"/>
    <w:rsid w:val="00CB1695"/>
    <w:rsid w:val="00CB58A9"/>
    <w:rsid w:val="00CC6127"/>
    <w:rsid w:val="00CE2A80"/>
    <w:rsid w:val="00CE4498"/>
    <w:rsid w:val="00CF635B"/>
    <w:rsid w:val="00D155D2"/>
    <w:rsid w:val="00D23B83"/>
    <w:rsid w:val="00D4380D"/>
    <w:rsid w:val="00D468DC"/>
    <w:rsid w:val="00D75F7C"/>
    <w:rsid w:val="00D90577"/>
    <w:rsid w:val="00D9591F"/>
    <w:rsid w:val="00DA5C8E"/>
    <w:rsid w:val="00DC04DA"/>
    <w:rsid w:val="00DC5C4B"/>
    <w:rsid w:val="00DD0542"/>
    <w:rsid w:val="00DD5C1C"/>
    <w:rsid w:val="00DD685C"/>
    <w:rsid w:val="00DE4A95"/>
    <w:rsid w:val="00E05D7F"/>
    <w:rsid w:val="00E10D38"/>
    <w:rsid w:val="00E1247A"/>
    <w:rsid w:val="00E17BCD"/>
    <w:rsid w:val="00E20101"/>
    <w:rsid w:val="00E44E05"/>
    <w:rsid w:val="00E61D7C"/>
    <w:rsid w:val="00E65A06"/>
    <w:rsid w:val="00E66FFC"/>
    <w:rsid w:val="00E841C3"/>
    <w:rsid w:val="00E92F91"/>
    <w:rsid w:val="00E93B04"/>
    <w:rsid w:val="00EB1CA7"/>
    <w:rsid w:val="00EB2056"/>
    <w:rsid w:val="00EB2145"/>
    <w:rsid w:val="00EB3F9F"/>
    <w:rsid w:val="00EB679D"/>
    <w:rsid w:val="00EC64AA"/>
    <w:rsid w:val="00EE4DF7"/>
    <w:rsid w:val="00EE6E8A"/>
    <w:rsid w:val="00EF2A73"/>
    <w:rsid w:val="00F03DA5"/>
    <w:rsid w:val="00F041B5"/>
    <w:rsid w:val="00F24F2D"/>
    <w:rsid w:val="00F313BE"/>
    <w:rsid w:val="00F36245"/>
    <w:rsid w:val="00F6553C"/>
    <w:rsid w:val="00F70DA8"/>
    <w:rsid w:val="00F733E6"/>
    <w:rsid w:val="00F853A2"/>
    <w:rsid w:val="00F861E5"/>
    <w:rsid w:val="00F907EB"/>
    <w:rsid w:val="00F91989"/>
    <w:rsid w:val="00FB35C7"/>
    <w:rsid w:val="00FB7056"/>
    <w:rsid w:val="00FC6667"/>
    <w:rsid w:val="00FE0D76"/>
    <w:rsid w:val="00FE6515"/>
    <w:rsid w:val="00FF41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8305"/>
    <o:shapelayout v:ext="edit">
      <o:idmap v:ext="edit" data="1"/>
    </o:shapelayout>
  </w:shapeDefaults>
  <w:decimalSymbol w:val="."/>
  <w:listSeparator w:val=","/>
  <w14:docId w14:val="06B89409"/>
  <w15:docId w15:val="{0557E458-C3F7-4F24-98D4-13F2707D02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2" w:qFormat="1"/>
    <w:lsdException w:name="Quote" w:uiPriority="3"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6244"/>
    <w:pPr>
      <w:spacing w:after="0" w:line="240" w:lineRule="auto"/>
    </w:pPr>
    <w:rPr>
      <w:rFonts w:ascii="Franklin Gothic Book" w:eastAsiaTheme="minorHAnsi" w:hAnsi="Franklin Gothic Book"/>
      <w:sz w:val="24"/>
      <w:szCs w:val="24"/>
    </w:rPr>
  </w:style>
  <w:style w:type="paragraph" w:styleId="Heading1">
    <w:name w:val="heading 1"/>
    <w:basedOn w:val="Normal"/>
    <w:next w:val="Normal"/>
    <w:link w:val="Heading1Char"/>
    <w:uiPriority w:val="9"/>
    <w:qFormat/>
    <w:rsid w:val="00256244"/>
    <w:pPr>
      <w:keepNext/>
      <w:keepLines/>
      <w:numPr>
        <w:numId w:val="9"/>
      </w:numPr>
      <w:spacing w:before="360"/>
      <w:outlineLvl w:val="0"/>
    </w:pPr>
    <w:rPr>
      <w:rFonts w:ascii="Franklin Gothic Medium" w:eastAsiaTheme="majorEastAsia" w:hAnsi="Franklin Gothic Medium" w:cstheme="majorBidi"/>
      <w:bCs/>
      <w:sz w:val="28"/>
      <w:szCs w:val="28"/>
    </w:rPr>
  </w:style>
  <w:style w:type="paragraph" w:styleId="Heading2">
    <w:name w:val="heading 2"/>
    <w:basedOn w:val="Normal"/>
    <w:next w:val="Normal"/>
    <w:link w:val="Heading2Char"/>
    <w:uiPriority w:val="9"/>
    <w:qFormat/>
    <w:rsid w:val="00256244"/>
    <w:pPr>
      <w:keepNext/>
      <w:numPr>
        <w:ilvl w:val="1"/>
        <w:numId w:val="9"/>
      </w:numPr>
      <w:spacing w:before="240"/>
      <w:ind w:right="2880"/>
      <w:outlineLvl w:val="1"/>
    </w:pPr>
    <w:rPr>
      <w:rFonts w:ascii="Franklin Gothic Medium" w:hAnsi="Franklin Gothic Medium"/>
      <w:color w:val="335B95"/>
      <w:szCs w:val="28"/>
    </w:rPr>
  </w:style>
  <w:style w:type="paragraph" w:styleId="Heading3">
    <w:name w:val="heading 3"/>
    <w:aliases w:val="Guidance Header"/>
    <w:basedOn w:val="Normal"/>
    <w:next w:val="Normal"/>
    <w:link w:val="Heading3Char"/>
    <w:uiPriority w:val="9"/>
    <w:qFormat/>
    <w:rsid w:val="00256244"/>
    <w:pPr>
      <w:keepNext/>
      <w:numPr>
        <w:ilvl w:val="2"/>
        <w:numId w:val="9"/>
      </w:numPr>
      <w:shd w:val="clear" w:color="auto" w:fill="FFFFFF" w:themeFill="background1"/>
      <w:spacing w:before="360"/>
      <w:outlineLvl w:val="2"/>
    </w:pPr>
    <w:rPr>
      <w:rFonts w:ascii="Franklin Gothic Demi" w:eastAsiaTheme="majorEastAsia" w:hAnsi="Franklin Gothic Demi" w:cstheme="majorBidi"/>
      <w:bCs/>
      <w:color w:val="335B95"/>
    </w:rPr>
  </w:style>
  <w:style w:type="paragraph" w:styleId="Heading4">
    <w:name w:val="heading 4"/>
    <w:aliases w:val="Guidance Subhead"/>
    <w:basedOn w:val="Normal"/>
    <w:next w:val="Normal"/>
    <w:link w:val="Heading4Char"/>
    <w:uiPriority w:val="9"/>
    <w:qFormat/>
    <w:rsid w:val="00256244"/>
    <w:pPr>
      <w:keepNext/>
      <w:numPr>
        <w:ilvl w:val="3"/>
        <w:numId w:val="9"/>
      </w:numPr>
      <w:pBdr>
        <w:right w:val="single" w:sz="24" w:space="4" w:color="799DD1"/>
      </w:pBdr>
      <w:spacing w:before="240"/>
      <w:outlineLvl w:val="3"/>
    </w:pPr>
    <w:rPr>
      <w:rFonts w:ascii="Franklin Gothic Medium Cond" w:eastAsiaTheme="majorEastAsia" w:hAnsi="Franklin Gothic Medium Cond" w:cstheme="majorBidi"/>
      <w:bCs/>
      <w:iCs/>
    </w:rPr>
  </w:style>
  <w:style w:type="paragraph" w:styleId="Heading5">
    <w:name w:val="heading 5"/>
    <w:basedOn w:val="Normal"/>
    <w:next w:val="Normal"/>
    <w:link w:val="Heading5Char"/>
    <w:uiPriority w:val="9"/>
    <w:unhideWhenUsed/>
    <w:qFormat/>
    <w:rsid w:val="00256244"/>
    <w:pPr>
      <w:numPr>
        <w:ilvl w:val="4"/>
        <w:numId w:val="9"/>
      </w:numPr>
      <w:spacing w:before="20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qFormat/>
    <w:rsid w:val="00256244"/>
    <w:pPr>
      <w:numPr>
        <w:ilvl w:val="5"/>
        <w:numId w:val="9"/>
      </w:numPr>
      <w:spacing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qFormat/>
    <w:rsid w:val="00256244"/>
    <w:pPr>
      <w:numPr>
        <w:ilvl w:val="6"/>
        <w:numId w:val="9"/>
      </w:numPr>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qFormat/>
    <w:rsid w:val="00256244"/>
    <w:pPr>
      <w:numPr>
        <w:ilvl w:val="7"/>
        <w:numId w:val="9"/>
      </w:num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qFormat/>
    <w:rsid w:val="00256244"/>
    <w:pPr>
      <w:numPr>
        <w:ilvl w:val="8"/>
        <w:numId w:val="9"/>
      </w:num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56244"/>
    <w:rPr>
      <w:rFonts w:ascii="Franklin Gothic Medium" w:eastAsiaTheme="majorEastAsia" w:hAnsi="Franklin Gothic Medium" w:cstheme="majorBidi"/>
      <w:bCs/>
      <w:sz w:val="28"/>
      <w:szCs w:val="28"/>
    </w:rPr>
  </w:style>
  <w:style w:type="character" w:customStyle="1" w:styleId="Heading2Char">
    <w:name w:val="Heading 2 Char"/>
    <w:basedOn w:val="DefaultParagraphFont"/>
    <w:link w:val="Heading2"/>
    <w:uiPriority w:val="9"/>
    <w:rsid w:val="00256244"/>
    <w:rPr>
      <w:rFonts w:ascii="Franklin Gothic Medium" w:eastAsiaTheme="minorHAnsi" w:hAnsi="Franklin Gothic Medium"/>
      <w:color w:val="335B95"/>
      <w:sz w:val="24"/>
      <w:szCs w:val="28"/>
    </w:rPr>
  </w:style>
  <w:style w:type="character" w:customStyle="1" w:styleId="Heading3Char">
    <w:name w:val="Heading 3 Char"/>
    <w:aliases w:val="Guidance Header Char"/>
    <w:basedOn w:val="DefaultParagraphFont"/>
    <w:link w:val="Heading3"/>
    <w:uiPriority w:val="9"/>
    <w:rsid w:val="00256244"/>
    <w:rPr>
      <w:rFonts w:ascii="Franklin Gothic Demi" w:eastAsiaTheme="majorEastAsia" w:hAnsi="Franklin Gothic Demi" w:cstheme="majorBidi"/>
      <w:bCs/>
      <w:color w:val="335B95"/>
      <w:sz w:val="24"/>
      <w:szCs w:val="24"/>
      <w:shd w:val="clear" w:color="auto" w:fill="FFFFFF" w:themeFill="background1"/>
    </w:rPr>
  </w:style>
  <w:style w:type="character" w:customStyle="1" w:styleId="Heading4Char">
    <w:name w:val="Heading 4 Char"/>
    <w:aliases w:val="Guidance Subhead Char"/>
    <w:basedOn w:val="DefaultParagraphFont"/>
    <w:link w:val="Heading4"/>
    <w:uiPriority w:val="9"/>
    <w:rsid w:val="00256244"/>
    <w:rPr>
      <w:rFonts w:ascii="Franklin Gothic Medium Cond" w:eastAsiaTheme="majorEastAsia" w:hAnsi="Franklin Gothic Medium Cond" w:cstheme="majorBidi"/>
      <w:bCs/>
      <w:iCs/>
      <w:sz w:val="24"/>
      <w:szCs w:val="24"/>
    </w:rPr>
  </w:style>
  <w:style w:type="character" w:customStyle="1" w:styleId="Heading5Char">
    <w:name w:val="Heading 5 Char"/>
    <w:basedOn w:val="DefaultParagraphFont"/>
    <w:link w:val="Heading5"/>
    <w:uiPriority w:val="9"/>
    <w:rsid w:val="00256244"/>
    <w:rPr>
      <w:rFonts w:asciiTheme="majorHAnsi" w:eastAsiaTheme="majorEastAsia" w:hAnsiTheme="majorHAnsi" w:cstheme="majorBidi"/>
      <w:b/>
      <w:bCs/>
      <w:color w:val="7F7F7F" w:themeColor="text1" w:themeTint="80"/>
      <w:sz w:val="24"/>
      <w:szCs w:val="24"/>
    </w:rPr>
  </w:style>
  <w:style w:type="character" w:customStyle="1" w:styleId="Heading6Char">
    <w:name w:val="Heading 6 Char"/>
    <w:basedOn w:val="DefaultParagraphFont"/>
    <w:link w:val="Heading6"/>
    <w:uiPriority w:val="9"/>
    <w:semiHidden/>
    <w:rsid w:val="00256244"/>
    <w:rPr>
      <w:rFonts w:asciiTheme="majorHAnsi" w:eastAsiaTheme="majorEastAsia" w:hAnsiTheme="majorHAnsi" w:cstheme="majorBidi"/>
      <w:b/>
      <w:bCs/>
      <w:i/>
      <w:iCs/>
      <w:color w:val="7F7F7F" w:themeColor="text1" w:themeTint="80"/>
      <w:sz w:val="24"/>
      <w:szCs w:val="24"/>
    </w:rPr>
  </w:style>
  <w:style w:type="character" w:customStyle="1" w:styleId="Heading7Char">
    <w:name w:val="Heading 7 Char"/>
    <w:basedOn w:val="DefaultParagraphFont"/>
    <w:link w:val="Heading7"/>
    <w:uiPriority w:val="9"/>
    <w:semiHidden/>
    <w:rsid w:val="00256244"/>
    <w:rPr>
      <w:rFonts w:asciiTheme="majorHAnsi" w:eastAsiaTheme="majorEastAsia" w:hAnsiTheme="majorHAnsi" w:cstheme="majorBidi"/>
      <w:i/>
      <w:iCs/>
      <w:sz w:val="24"/>
      <w:szCs w:val="24"/>
    </w:rPr>
  </w:style>
  <w:style w:type="character" w:customStyle="1" w:styleId="Heading8Char">
    <w:name w:val="Heading 8 Char"/>
    <w:basedOn w:val="DefaultParagraphFont"/>
    <w:link w:val="Heading8"/>
    <w:uiPriority w:val="9"/>
    <w:semiHidden/>
    <w:rsid w:val="00256244"/>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256244"/>
    <w:rPr>
      <w:rFonts w:asciiTheme="majorHAnsi" w:eastAsiaTheme="majorEastAsia" w:hAnsiTheme="majorHAnsi" w:cstheme="majorBidi"/>
      <w:i/>
      <w:iCs/>
      <w:spacing w:val="5"/>
      <w:sz w:val="20"/>
      <w:szCs w:val="20"/>
    </w:rPr>
  </w:style>
  <w:style w:type="character" w:styleId="Emphasis">
    <w:name w:val="Emphasis"/>
    <w:basedOn w:val="DefaultParagraphFont"/>
    <w:uiPriority w:val="20"/>
    <w:qFormat/>
    <w:rsid w:val="00256244"/>
    <w:rPr>
      <w:rFonts w:ascii="Franklin Gothic Demi" w:hAnsi="Franklin Gothic Demi"/>
      <w:iCs/>
      <w:color w:val="335B95"/>
    </w:rPr>
  </w:style>
  <w:style w:type="paragraph" w:styleId="BalloonText">
    <w:name w:val="Balloon Text"/>
    <w:basedOn w:val="Normal"/>
    <w:link w:val="BalloonTextChar"/>
    <w:uiPriority w:val="99"/>
    <w:semiHidden/>
    <w:unhideWhenUsed/>
    <w:rsid w:val="00256244"/>
    <w:rPr>
      <w:rFonts w:ascii="Tahoma" w:hAnsi="Tahoma" w:cs="Tahoma"/>
      <w:sz w:val="16"/>
      <w:szCs w:val="16"/>
    </w:rPr>
  </w:style>
  <w:style w:type="character" w:customStyle="1" w:styleId="BalloonTextChar">
    <w:name w:val="Balloon Text Char"/>
    <w:basedOn w:val="DefaultParagraphFont"/>
    <w:link w:val="BalloonText"/>
    <w:uiPriority w:val="99"/>
    <w:semiHidden/>
    <w:rsid w:val="00256244"/>
    <w:rPr>
      <w:rFonts w:ascii="Tahoma" w:eastAsiaTheme="minorHAnsi" w:hAnsi="Tahoma" w:cs="Tahoma"/>
      <w:sz w:val="16"/>
      <w:szCs w:val="16"/>
    </w:rPr>
  </w:style>
  <w:style w:type="paragraph" w:styleId="ListParagraph">
    <w:name w:val="List Paragraph"/>
    <w:basedOn w:val="BodyText"/>
    <w:uiPriority w:val="2"/>
    <w:qFormat/>
    <w:rsid w:val="00256244"/>
    <w:pPr>
      <w:ind w:left="720"/>
      <w:contextualSpacing/>
    </w:pPr>
  </w:style>
  <w:style w:type="paragraph" w:styleId="Title">
    <w:name w:val="Title"/>
    <w:basedOn w:val="Normal"/>
    <w:next w:val="Normal"/>
    <w:link w:val="TitleChar"/>
    <w:qFormat/>
    <w:rsid w:val="00256244"/>
    <w:pPr>
      <w:pBdr>
        <w:bottom w:val="single" w:sz="8" w:space="4" w:color="DDDDDD" w:themeColor="accent1"/>
      </w:pBdr>
      <w:spacing w:before="360" w:after="360"/>
      <w:contextualSpacing/>
    </w:pPr>
    <w:rPr>
      <w:rFonts w:ascii="Franklin Gothic Demi Cond" w:eastAsiaTheme="majorEastAsia" w:hAnsi="Franklin Gothic Demi Cond" w:cstheme="majorBidi"/>
      <w:color w:val="000000" w:themeColor="text2" w:themeShade="BF"/>
      <w:spacing w:val="5"/>
      <w:kern w:val="28"/>
      <w:sz w:val="52"/>
      <w:szCs w:val="52"/>
    </w:rPr>
  </w:style>
  <w:style w:type="character" w:customStyle="1" w:styleId="TitleChar">
    <w:name w:val="Title Char"/>
    <w:basedOn w:val="DefaultParagraphFont"/>
    <w:link w:val="Title"/>
    <w:rsid w:val="00256244"/>
    <w:rPr>
      <w:rFonts w:ascii="Franklin Gothic Demi Cond" w:eastAsiaTheme="majorEastAsia" w:hAnsi="Franklin Gothic Demi Cond" w:cstheme="majorBidi"/>
      <w:color w:val="000000" w:themeColor="text2" w:themeShade="BF"/>
      <w:spacing w:val="5"/>
      <w:kern w:val="28"/>
      <w:sz w:val="52"/>
      <w:szCs w:val="52"/>
    </w:rPr>
  </w:style>
  <w:style w:type="paragraph" w:styleId="Header">
    <w:name w:val="header"/>
    <w:basedOn w:val="Normal"/>
    <w:link w:val="HeaderChar"/>
    <w:uiPriority w:val="99"/>
    <w:unhideWhenUsed/>
    <w:rsid w:val="00256244"/>
    <w:pPr>
      <w:tabs>
        <w:tab w:val="center" w:pos="4680"/>
        <w:tab w:val="right" w:pos="9360"/>
      </w:tabs>
      <w:jc w:val="right"/>
    </w:pPr>
    <w:rPr>
      <w:rFonts w:ascii="Franklin Gothic Medium Cond" w:hAnsi="Franklin Gothic Medium Cond"/>
    </w:rPr>
  </w:style>
  <w:style w:type="character" w:customStyle="1" w:styleId="HeaderChar">
    <w:name w:val="Header Char"/>
    <w:basedOn w:val="DefaultParagraphFont"/>
    <w:link w:val="Header"/>
    <w:uiPriority w:val="99"/>
    <w:rsid w:val="00256244"/>
    <w:rPr>
      <w:rFonts w:ascii="Franklin Gothic Medium Cond" w:eastAsiaTheme="minorHAnsi" w:hAnsi="Franklin Gothic Medium Cond"/>
      <w:sz w:val="24"/>
      <w:szCs w:val="24"/>
    </w:rPr>
  </w:style>
  <w:style w:type="paragraph" w:styleId="Footer">
    <w:name w:val="footer"/>
    <w:basedOn w:val="Normal"/>
    <w:link w:val="FooterChar"/>
    <w:uiPriority w:val="99"/>
    <w:unhideWhenUsed/>
    <w:rsid w:val="00256244"/>
    <w:pPr>
      <w:tabs>
        <w:tab w:val="center" w:pos="4680"/>
        <w:tab w:val="right" w:pos="9360"/>
      </w:tabs>
    </w:pPr>
    <w:rPr>
      <w:rFonts w:ascii="Franklin Gothic Medium Cond" w:hAnsi="Franklin Gothic Medium Cond"/>
      <w:noProof/>
    </w:rPr>
  </w:style>
  <w:style w:type="character" w:customStyle="1" w:styleId="FooterChar">
    <w:name w:val="Footer Char"/>
    <w:basedOn w:val="DefaultParagraphFont"/>
    <w:link w:val="Footer"/>
    <w:uiPriority w:val="99"/>
    <w:rsid w:val="00256244"/>
    <w:rPr>
      <w:rFonts w:ascii="Franklin Gothic Medium Cond" w:eastAsiaTheme="minorHAnsi" w:hAnsi="Franklin Gothic Medium Cond"/>
      <w:noProof/>
      <w:sz w:val="24"/>
      <w:szCs w:val="24"/>
    </w:rPr>
  </w:style>
  <w:style w:type="paragraph" w:styleId="TOCHeading">
    <w:name w:val="TOC Heading"/>
    <w:basedOn w:val="Normal"/>
    <w:next w:val="Normal"/>
    <w:uiPriority w:val="39"/>
    <w:unhideWhenUsed/>
    <w:qFormat/>
    <w:rsid w:val="00256244"/>
    <w:pPr>
      <w:spacing w:before="360" w:after="120" w:line="276" w:lineRule="auto"/>
    </w:pPr>
    <w:rPr>
      <w:rFonts w:ascii="Franklin Gothic Demi" w:hAnsi="Franklin Gothic Demi"/>
      <w:lang w:eastAsia="ja-JP"/>
    </w:rPr>
  </w:style>
  <w:style w:type="paragraph" w:styleId="TOC2">
    <w:name w:val="toc 2"/>
    <w:basedOn w:val="Normal"/>
    <w:next w:val="Normal"/>
    <w:autoRedefine/>
    <w:uiPriority w:val="39"/>
    <w:unhideWhenUsed/>
    <w:qFormat/>
    <w:rsid w:val="00B86EE0"/>
    <w:pPr>
      <w:tabs>
        <w:tab w:val="right" w:pos="9360"/>
      </w:tabs>
      <w:spacing w:before="60"/>
      <w:ind w:left="1440" w:right="-1350"/>
    </w:pPr>
    <w:rPr>
      <w:rFonts w:ascii="Franklin Gothic Medium" w:eastAsiaTheme="minorEastAsia" w:hAnsi="Franklin Gothic Medium"/>
      <w:noProof/>
      <w:color w:val="335B95"/>
      <w:sz w:val="22"/>
      <w:lang w:eastAsia="ja-JP"/>
    </w:rPr>
  </w:style>
  <w:style w:type="paragraph" w:styleId="TOC1">
    <w:name w:val="toc 1"/>
    <w:basedOn w:val="Normal"/>
    <w:next w:val="Normal"/>
    <w:autoRedefine/>
    <w:uiPriority w:val="39"/>
    <w:unhideWhenUsed/>
    <w:qFormat/>
    <w:rsid w:val="00B86EE0"/>
    <w:pPr>
      <w:tabs>
        <w:tab w:val="left" w:pos="1440"/>
        <w:tab w:val="right" w:leader="dot" w:pos="9360"/>
      </w:tabs>
      <w:spacing w:before="120" w:after="60" w:line="276" w:lineRule="auto"/>
      <w:ind w:left="1440" w:right="-1350" w:hanging="1440"/>
    </w:pPr>
    <w:rPr>
      <w:rFonts w:ascii="Franklin Gothic Medium" w:eastAsiaTheme="minorEastAsia" w:hAnsi="Franklin Gothic Medium"/>
      <w:noProof/>
      <w:lang w:eastAsia="ja-JP"/>
    </w:rPr>
  </w:style>
  <w:style w:type="paragraph" w:styleId="TOC3">
    <w:name w:val="toc 3"/>
    <w:basedOn w:val="Normal"/>
    <w:next w:val="Normal"/>
    <w:autoRedefine/>
    <w:uiPriority w:val="39"/>
    <w:unhideWhenUsed/>
    <w:qFormat/>
    <w:rsid w:val="00B86EE0"/>
    <w:pPr>
      <w:tabs>
        <w:tab w:val="right" w:pos="9360"/>
      </w:tabs>
      <w:ind w:left="1440" w:right="-1350"/>
    </w:pPr>
    <w:rPr>
      <w:rFonts w:eastAsiaTheme="minorEastAsia"/>
      <w:noProof/>
      <w:sz w:val="22"/>
      <w:lang w:eastAsia="ja-JP"/>
    </w:rPr>
  </w:style>
  <w:style w:type="character" w:styleId="Hyperlink">
    <w:name w:val="Hyperlink"/>
    <w:basedOn w:val="DefaultParagraphFont"/>
    <w:uiPriority w:val="99"/>
    <w:unhideWhenUsed/>
    <w:rsid w:val="00256244"/>
    <w:rPr>
      <w:color w:val="5F5F5F" w:themeColor="hyperlink"/>
      <w:u w:val="single"/>
    </w:rPr>
  </w:style>
  <w:style w:type="paragraph" w:styleId="NoSpacing">
    <w:name w:val="No Spacing"/>
    <w:uiPriority w:val="1"/>
    <w:semiHidden/>
    <w:qFormat/>
    <w:rsid w:val="00256244"/>
    <w:pPr>
      <w:spacing w:after="0" w:line="240" w:lineRule="auto"/>
    </w:pPr>
    <w:rPr>
      <w:rFonts w:ascii="Franklin Gothic Book" w:eastAsiaTheme="minorHAnsi" w:hAnsi="Franklin Gothic Book"/>
      <w:sz w:val="24"/>
      <w:szCs w:val="24"/>
    </w:rPr>
  </w:style>
  <w:style w:type="table" w:styleId="TableGrid">
    <w:name w:val="Table Grid"/>
    <w:basedOn w:val="TableNormal"/>
    <w:uiPriority w:val="59"/>
    <w:rsid w:val="002562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256244"/>
    <w:pPr>
      <w:spacing w:before="240"/>
    </w:pPr>
  </w:style>
  <w:style w:type="character" w:customStyle="1" w:styleId="BodyTextChar">
    <w:name w:val="Body Text Char"/>
    <w:basedOn w:val="DefaultParagraphFont"/>
    <w:link w:val="BodyText"/>
    <w:uiPriority w:val="1"/>
    <w:rsid w:val="00256244"/>
    <w:rPr>
      <w:rFonts w:ascii="Franklin Gothic Book" w:eastAsiaTheme="minorHAnsi" w:hAnsi="Franklin Gothic Book"/>
      <w:sz w:val="24"/>
      <w:szCs w:val="24"/>
    </w:rPr>
  </w:style>
  <w:style w:type="paragraph" w:styleId="IntenseQuote">
    <w:name w:val="Intense Quote"/>
    <w:basedOn w:val="Normal"/>
    <w:next w:val="Normal"/>
    <w:link w:val="IntenseQuoteChar"/>
    <w:uiPriority w:val="30"/>
    <w:semiHidden/>
    <w:qFormat/>
    <w:rsid w:val="00256244"/>
    <w:pPr>
      <w:pBdr>
        <w:bottom w:val="single" w:sz="4" w:space="4" w:color="DDDDDD" w:themeColor="accent1"/>
      </w:pBdr>
      <w:spacing w:before="200" w:after="280"/>
      <w:ind w:left="936" w:right="936"/>
    </w:pPr>
    <w:rPr>
      <w:b/>
      <w:bCs/>
      <w:i/>
      <w:iCs/>
      <w:color w:val="DDDDDD" w:themeColor="accent1"/>
    </w:rPr>
  </w:style>
  <w:style w:type="character" w:customStyle="1" w:styleId="IntenseQuoteChar">
    <w:name w:val="Intense Quote Char"/>
    <w:basedOn w:val="DefaultParagraphFont"/>
    <w:link w:val="IntenseQuote"/>
    <w:uiPriority w:val="30"/>
    <w:semiHidden/>
    <w:rsid w:val="00256244"/>
    <w:rPr>
      <w:rFonts w:ascii="Franklin Gothic Book" w:eastAsiaTheme="minorHAnsi" w:hAnsi="Franklin Gothic Book"/>
      <w:b/>
      <w:bCs/>
      <w:i/>
      <w:iCs/>
      <w:color w:val="DDDDDD" w:themeColor="accent1"/>
      <w:sz w:val="24"/>
      <w:szCs w:val="24"/>
    </w:rPr>
  </w:style>
  <w:style w:type="paragraph" w:styleId="Quote">
    <w:name w:val="Quote"/>
    <w:aliases w:val="Guidance Text"/>
    <w:basedOn w:val="Normal"/>
    <w:link w:val="QuoteChar"/>
    <w:uiPriority w:val="3"/>
    <w:qFormat/>
    <w:rsid w:val="00256244"/>
    <w:pPr>
      <w:pBdr>
        <w:right w:val="single" w:sz="24" w:space="4" w:color="799DD1"/>
      </w:pBdr>
      <w:spacing w:before="120"/>
      <w:ind w:left="1440"/>
    </w:pPr>
    <w:rPr>
      <w:i/>
      <w:iCs/>
      <w:color w:val="000000" w:themeColor="text1"/>
    </w:rPr>
  </w:style>
  <w:style w:type="character" w:customStyle="1" w:styleId="QuoteChar">
    <w:name w:val="Quote Char"/>
    <w:aliases w:val="Guidance Text Char"/>
    <w:basedOn w:val="DefaultParagraphFont"/>
    <w:link w:val="Quote"/>
    <w:uiPriority w:val="3"/>
    <w:rsid w:val="00256244"/>
    <w:rPr>
      <w:rFonts w:ascii="Franklin Gothic Book" w:eastAsiaTheme="minorHAnsi" w:hAnsi="Franklin Gothic Book"/>
      <w:i/>
      <w:iCs/>
      <w:color w:val="000000" w:themeColor="text1"/>
      <w:sz w:val="24"/>
      <w:szCs w:val="24"/>
    </w:rPr>
  </w:style>
  <w:style w:type="character" w:styleId="SubtleReference">
    <w:name w:val="Subtle Reference"/>
    <w:basedOn w:val="DefaultParagraphFont"/>
    <w:uiPriority w:val="31"/>
    <w:semiHidden/>
    <w:qFormat/>
    <w:rsid w:val="00256244"/>
    <w:rPr>
      <w:rFonts w:asciiTheme="minorHAnsi" w:hAnsiTheme="minorHAnsi"/>
      <w:caps w:val="0"/>
      <w:smallCaps/>
      <w:vanish w:val="0"/>
      <w:color w:val="FFFFFF" w:themeColor="background1"/>
      <w:u w:val="single"/>
    </w:rPr>
  </w:style>
  <w:style w:type="character" w:styleId="IntenseEmphasis">
    <w:name w:val="Intense Emphasis"/>
    <w:basedOn w:val="DefaultParagraphFont"/>
    <w:uiPriority w:val="21"/>
    <w:semiHidden/>
    <w:qFormat/>
    <w:rsid w:val="00256244"/>
    <w:rPr>
      <w:b/>
      <w:bCs/>
      <w:i/>
      <w:iCs/>
      <w:color w:val="DDDDDD" w:themeColor="accent1"/>
    </w:rPr>
  </w:style>
  <w:style w:type="paragraph" w:styleId="ListBullet2">
    <w:name w:val="List Bullet 2"/>
    <w:basedOn w:val="Normal"/>
    <w:uiPriority w:val="99"/>
    <w:semiHidden/>
    <w:rsid w:val="00256244"/>
    <w:pPr>
      <w:numPr>
        <w:numId w:val="4"/>
      </w:numPr>
      <w:spacing w:after="120"/>
      <w:contextualSpacing/>
    </w:pPr>
  </w:style>
  <w:style w:type="paragraph" w:styleId="ListBullet3">
    <w:name w:val="List Bullet 3"/>
    <w:basedOn w:val="Normal"/>
    <w:uiPriority w:val="99"/>
    <w:semiHidden/>
    <w:rsid w:val="00256244"/>
    <w:pPr>
      <w:numPr>
        <w:numId w:val="5"/>
      </w:numPr>
      <w:contextualSpacing/>
    </w:pPr>
  </w:style>
  <w:style w:type="paragraph" w:styleId="ListBullet">
    <w:name w:val="List Bullet"/>
    <w:basedOn w:val="Normal"/>
    <w:uiPriority w:val="99"/>
    <w:semiHidden/>
    <w:rsid w:val="00256244"/>
    <w:pPr>
      <w:numPr>
        <w:numId w:val="3"/>
      </w:numPr>
      <w:spacing w:after="120"/>
      <w:contextualSpacing/>
    </w:pPr>
  </w:style>
  <w:style w:type="paragraph" w:styleId="ListBullet4">
    <w:name w:val="List Bullet 4"/>
    <w:basedOn w:val="Normal"/>
    <w:uiPriority w:val="99"/>
    <w:semiHidden/>
    <w:rsid w:val="00256244"/>
    <w:pPr>
      <w:numPr>
        <w:numId w:val="6"/>
      </w:numPr>
      <w:contextualSpacing/>
    </w:pPr>
  </w:style>
  <w:style w:type="paragraph" w:styleId="ListBullet5">
    <w:name w:val="List Bullet 5"/>
    <w:basedOn w:val="Normal"/>
    <w:uiPriority w:val="99"/>
    <w:semiHidden/>
    <w:rsid w:val="00256244"/>
    <w:pPr>
      <w:numPr>
        <w:numId w:val="7"/>
      </w:numPr>
      <w:contextualSpacing/>
    </w:pPr>
  </w:style>
  <w:style w:type="paragraph" w:styleId="ListNumber">
    <w:name w:val="List Number"/>
    <w:basedOn w:val="Normal"/>
    <w:uiPriority w:val="99"/>
    <w:semiHidden/>
    <w:rsid w:val="00256244"/>
    <w:pPr>
      <w:spacing w:before="240"/>
    </w:pPr>
  </w:style>
  <w:style w:type="character" w:styleId="Strong">
    <w:name w:val="Strong"/>
    <w:basedOn w:val="DefaultParagraphFont"/>
    <w:uiPriority w:val="22"/>
    <w:semiHidden/>
    <w:qFormat/>
    <w:rsid w:val="00256244"/>
    <w:rPr>
      <w:b/>
      <w:bCs/>
    </w:rPr>
  </w:style>
  <w:style w:type="character" w:styleId="SubtleEmphasis">
    <w:name w:val="Subtle Emphasis"/>
    <w:basedOn w:val="DefaultParagraphFont"/>
    <w:uiPriority w:val="19"/>
    <w:semiHidden/>
    <w:qFormat/>
    <w:rsid w:val="00256244"/>
    <w:rPr>
      <w:rFonts w:ascii="Franklin Gothic Medium Cond" w:hAnsi="Franklin Gothic Medium Cond"/>
      <w:i w:val="0"/>
      <w:iCs/>
      <w:color w:val="auto"/>
      <w:sz w:val="24"/>
    </w:rPr>
  </w:style>
  <w:style w:type="paragraph" w:styleId="ListNumber2">
    <w:name w:val="List Number 2"/>
    <w:basedOn w:val="Normal"/>
    <w:uiPriority w:val="99"/>
    <w:semiHidden/>
    <w:rsid w:val="00256244"/>
    <w:pPr>
      <w:numPr>
        <w:numId w:val="8"/>
      </w:numPr>
      <w:contextualSpacing/>
    </w:pPr>
  </w:style>
  <w:style w:type="numbering" w:customStyle="1" w:styleId="PolicyList">
    <w:name w:val="Policy List"/>
    <w:uiPriority w:val="99"/>
    <w:rsid w:val="00256244"/>
    <w:pPr>
      <w:numPr>
        <w:numId w:val="2"/>
      </w:numPr>
    </w:pPr>
  </w:style>
  <w:style w:type="numbering" w:customStyle="1" w:styleId="GuidanceBullets">
    <w:name w:val="Guidance Bullets"/>
    <w:uiPriority w:val="99"/>
    <w:rsid w:val="00256244"/>
    <w:pPr>
      <w:numPr>
        <w:numId w:val="1"/>
      </w:numPr>
    </w:pPr>
  </w:style>
  <w:style w:type="paragraph" w:customStyle="1" w:styleId="p">
    <w:name w:val="p"/>
    <w:basedOn w:val="Heading1"/>
    <w:rsid w:val="00256244"/>
  </w:style>
  <w:style w:type="numbering" w:customStyle="1" w:styleId="PolicyList1">
    <w:name w:val="Policy List1"/>
    <w:uiPriority w:val="99"/>
    <w:rsid w:val="001A20BB"/>
  </w:style>
  <w:style w:type="character" w:styleId="CommentReference">
    <w:name w:val="annotation reference"/>
    <w:basedOn w:val="DefaultParagraphFont"/>
    <w:uiPriority w:val="99"/>
    <w:semiHidden/>
    <w:unhideWhenUsed/>
    <w:rsid w:val="00F03DA5"/>
    <w:rPr>
      <w:sz w:val="16"/>
      <w:szCs w:val="16"/>
    </w:rPr>
  </w:style>
  <w:style w:type="paragraph" w:styleId="CommentText">
    <w:name w:val="annotation text"/>
    <w:basedOn w:val="Normal"/>
    <w:link w:val="CommentTextChar"/>
    <w:uiPriority w:val="99"/>
    <w:semiHidden/>
    <w:unhideWhenUsed/>
    <w:rsid w:val="00F03DA5"/>
    <w:rPr>
      <w:sz w:val="20"/>
      <w:szCs w:val="20"/>
    </w:rPr>
  </w:style>
  <w:style w:type="character" w:customStyle="1" w:styleId="CommentTextChar">
    <w:name w:val="Comment Text Char"/>
    <w:basedOn w:val="DefaultParagraphFont"/>
    <w:link w:val="CommentText"/>
    <w:uiPriority w:val="99"/>
    <w:semiHidden/>
    <w:rsid w:val="00F03DA5"/>
    <w:rPr>
      <w:rFonts w:ascii="Franklin Gothic Book" w:eastAsiaTheme="minorHAnsi" w:hAnsi="Franklin Gothic Book"/>
      <w:sz w:val="20"/>
      <w:szCs w:val="20"/>
    </w:rPr>
  </w:style>
  <w:style w:type="paragraph" w:styleId="CommentSubject">
    <w:name w:val="annotation subject"/>
    <w:basedOn w:val="CommentText"/>
    <w:next w:val="CommentText"/>
    <w:link w:val="CommentSubjectChar"/>
    <w:uiPriority w:val="99"/>
    <w:semiHidden/>
    <w:unhideWhenUsed/>
    <w:rsid w:val="00F03DA5"/>
    <w:rPr>
      <w:b/>
      <w:bCs/>
    </w:rPr>
  </w:style>
  <w:style w:type="character" w:customStyle="1" w:styleId="CommentSubjectChar">
    <w:name w:val="Comment Subject Char"/>
    <w:basedOn w:val="CommentTextChar"/>
    <w:link w:val="CommentSubject"/>
    <w:uiPriority w:val="99"/>
    <w:semiHidden/>
    <w:rsid w:val="00F03DA5"/>
    <w:rPr>
      <w:rFonts w:ascii="Franklin Gothic Book" w:eastAsiaTheme="minorHAnsi" w:hAnsi="Franklin Gothic Book"/>
      <w:b/>
      <w:bCs/>
      <w:sz w:val="20"/>
      <w:szCs w:val="20"/>
    </w:rPr>
  </w:style>
  <w:style w:type="character" w:styleId="UnresolvedMention">
    <w:name w:val="Unresolved Mention"/>
    <w:basedOn w:val="DefaultParagraphFont"/>
    <w:uiPriority w:val="99"/>
    <w:semiHidden/>
    <w:unhideWhenUsed/>
    <w:rsid w:val="00BD5C14"/>
    <w:rPr>
      <w:color w:val="605E5C"/>
      <w:shd w:val="clear" w:color="auto" w:fill="E1DFDD"/>
    </w:rPr>
  </w:style>
  <w:style w:type="character" w:styleId="FollowedHyperlink">
    <w:name w:val="FollowedHyperlink"/>
    <w:basedOn w:val="DefaultParagraphFont"/>
    <w:uiPriority w:val="99"/>
    <w:semiHidden/>
    <w:unhideWhenUsed/>
    <w:rsid w:val="00BD5C14"/>
    <w:rPr>
      <w:color w:val="919191"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vancroiis.co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terpretingservices@vancro.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vermontgov.sharepoint.com/sites/AHSIntra/LEP/Pages/LEP.asp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vocrehab.vermont.gov" TargetMode="External"/><Relationship Id="rId5" Type="http://schemas.openxmlformats.org/officeDocument/2006/relationships/webSettings" Target="webSettings.xml"/><Relationship Id="rId15" Type="http://schemas.openxmlformats.org/officeDocument/2006/relationships/hyperlink" Target="https://vancroiis.com/request-interpreter.html" TargetMode="External"/><Relationship Id="rId10" Type="http://schemas.openxmlformats.org/officeDocument/2006/relationships/hyperlink" Target="https://rid.org/ethics/code-of-professional-conduct/"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interpretingservices@vancro.com" TargetMode="Externa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5B6AA0-1935-442E-A8C7-5314A72612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853</Words>
  <Characters>4910</Characters>
  <Application>Microsoft Office Word</Application>
  <DocSecurity>4</DocSecurity>
  <Lines>181</Lines>
  <Paragraphs>91</Paragraphs>
  <ScaleCrop>false</ScaleCrop>
  <HeadingPairs>
    <vt:vector size="2" baseType="variant">
      <vt:variant>
        <vt:lpstr>Title</vt:lpstr>
      </vt:variant>
      <vt:variant>
        <vt:i4>1</vt:i4>
      </vt:variant>
    </vt:vector>
  </HeadingPairs>
  <TitlesOfParts>
    <vt:vector size="1" baseType="lpstr">
      <vt:lpstr>Chapter 203:  INDIVIDUALIZED PLAN FOR EMPLOYMENT</vt:lpstr>
    </vt:vector>
  </TitlesOfParts>
  <Company>Agency Of Human Services - State Of VT</Company>
  <LinksUpToDate>false</LinksUpToDate>
  <CharactersWithSpaces>5672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203:  INDIVIDUALIZED PLAN FOR EMPLOYMENT</dc:title>
  <dc:creator>Tighe, Deb</dc:creator>
  <cp:lastModifiedBy>Floyd, Mackenzie</cp:lastModifiedBy>
  <cp:revision>2</cp:revision>
  <cp:lastPrinted>2018-01-30T20:42:00Z</cp:lastPrinted>
  <dcterms:created xsi:type="dcterms:W3CDTF">2021-08-19T12:53:00Z</dcterms:created>
  <dcterms:modified xsi:type="dcterms:W3CDTF">2021-08-19T12:53:00Z</dcterms:modified>
</cp:coreProperties>
</file>